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FC" w:rsidRP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Temeljem članka 47. stavka 3. točke 2. Statuta Grada Vukovara ("Službeni vjesnik" Grada Vukovara br. 4/09, 7/11, 4/12, 7/13, 7/15,</w:t>
      </w:r>
      <w:r>
        <w:rPr>
          <w:rFonts w:ascii="Times New Roman" w:hAnsi="Times New Roman" w:cs="Times New Roman"/>
          <w:sz w:val="24"/>
          <w:szCs w:val="24"/>
        </w:rPr>
        <w:t xml:space="preserve"> 1/18, 2/18 - pročišćeni tekst,</w:t>
      </w:r>
      <w:r w:rsidRPr="00BC70FC">
        <w:rPr>
          <w:rFonts w:ascii="Times New Roman" w:hAnsi="Times New Roman" w:cs="Times New Roman"/>
          <w:sz w:val="24"/>
          <w:szCs w:val="24"/>
        </w:rPr>
        <w:t xml:space="preserve"> 7/19 - Odluka Ustavnog suda Republike Hrvatske</w:t>
      </w:r>
      <w:r>
        <w:rPr>
          <w:rFonts w:ascii="Times New Roman" w:hAnsi="Times New Roman" w:cs="Times New Roman"/>
          <w:sz w:val="24"/>
          <w:szCs w:val="24"/>
        </w:rPr>
        <w:t xml:space="preserve"> i 3/20</w:t>
      </w:r>
      <w:r w:rsidRPr="00BC70FC">
        <w:rPr>
          <w:rFonts w:ascii="Times New Roman" w:hAnsi="Times New Roman" w:cs="Times New Roman"/>
          <w:sz w:val="24"/>
          <w:szCs w:val="24"/>
        </w:rPr>
        <w:t>) i „Općeg programa razvoja poduzetništva na području grada Vukovara za razdoblje 2020.-2025.“ (“Službeni vjesnik” Grada Vukovara broj: 3/20), gradonačeln</w:t>
      </w:r>
      <w:r w:rsidR="00DE4696">
        <w:rPr>
          <w:rFonts w:ascii="Times New Roman" w:hAnsi="Times New Roman" w:cs="Times New Roman"/>
          <w:sz w:val="24"/>
          <w:szCs w:val="24"/>
        </w:rPr>
        <w:t>ik Grada Vukovara objavljuje</w:t>
      </w:r>
      <w:r w:rsidRPr="00BC70FC">
        <w:rPr>
          <w:rFonts w:ascii="Times New Roman" w:hAnsi="Times New Roman" w:cs="Times New Roman"/>
          <w:sz w:val="24"/>
          <w:szCs w:val="24"/>
        </w:rPr>
        <w:t>:</w:t>
      </w:r>
    </w:p>
    <w:p w:rsidR="000B651E" w:rsidRPr="00BC70FC" w:rsidRDefault="000B651E" w:rsidP="00BC70FC">
      <w:pPr>
        <w:spacing w:after="0"/>
        <w:jc w:val="both"/>
        <w:rPr>
          <w:rFonts w:ascii="Times New Roman" w:hAnsi="Times New Roman" w:cs="Times New Roman"/>
          <w:sz w:val="24"/>
          <w:szCs w:val="24"/>
        </w:rPr>
      </w:pPr>
    </w:p>
    <w:p w:rsidR="00BC70FC" w:rsidRPr="00BC70FC" w:rsidRDefault="007E714A" w:rsidP="00BC70F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D R U G I </w:t>
      </w:r>
      <w:r w:rsidR="00573787">
        <w:rPr>
          <w:rFonts w:ascii="Times New Roman" w:hAnsi="Times New Roman" w:cs="Times New Roman"/>
          <w:b/>
          <w:sz w:val="26"/>
          <w:szCs w:val="26"/>
        </w:rPr>
        <w:t xml:space="preserve"> </w:t>
      </w:r>
      <w:r w:rsidR="00BC70FC" w:rsidRPr="00BC70FC">
        <w:rPr>
          <w:rFonts w:ascii="Times New Roman" w:hAnsi="Times New Roman" w:cs="Times New Roman"/>
          <w:b/>
          <w:sz w:val="26"/>
          <w:szCs w:val="26"/>
        </w:rPr>
        <w:t>J A V N I  P O Z I V</w:t>
      </w:r>
    </w:p>
    <w:p w:rsidR="00BC70FC" w:rsidRPr="00BC70FC" w:rsidRDefault="00BC70FC" w:rsidP="00BC70FC">
      <w:pPr>
        <w:spacing w:after="0"/>
        <w:jc w:val="center"/>
        <w:rPr>
          <w:rFonts w:ascii="Times New Roman" w:hAnsi="Times New Roman" w:cs="Times New Roman"/>
          <w:b/>
          <w:sz w:val="26"/>
          <w:szCs w:val="26"/>
        </w:rPr>
      </w:pPr>
      <w:r w:rsidRPr="00BC70FC">
        <w:rPr>
          <w:rFonts w:ascii="Times New Roman" w:hAnsi="Times New Roman" w:cs="Times New Roman"/>
          <w:b/>
          <w:sz w:val="26"/>
          <w:szCs w:val="26"/>
        </w:rPr>
        <w:t xml:space="preserve">za dodjelu bespovratnih potpora </w:t>
      </w:r>
      <w:r w:rsidR="00D92357">
        <w:rPr>
          <w:rFonts w:ascii="Times New Roman" w:hAnsi="Times New Roman" w:cs="Times New Roman"/>
          <w:b/>
          <w:sz w:val="26"/>
          <w:szCs w:val="26"/>
        </w:rPr>
        <w:t xml:space="preserve">poduzetnicima </w:t>
      </w:r>
      <w:r w:rsidRPr="00BC70FC">
        <w:rPr>
          <w:rFonts w:ascii="Times New Roman" w:hAnsi="Times New Roman" w:cs="Times New Roman"/>
          <w:b/>
          <w:sz w:val="26"/>
          <w:szCs w:val="26"/>
        </w:rPr>
        <w:t>na</w:t>
      </w:r>
      <w:r w:rsidR="00BC3F5B">
        <w:rPr>
          <w:rFonts w:ascii="Times New Roman" w:hAnsi="Times New Roman" w:cs="Times New Roman"/>
          <w:b/>
          <w:sz w:val="26"/>
          <w:szCs w:val="26"/>
        </w:rPr>
        <w:t xml:space="preserve"> području g</w:t>
      </w:r>
      <w:r w:rsidR="000A468F">
        <w:rPr>
          <w:rFonts w:ascii="Times New Roman" w:hAnsi="Times New Roman" w:cs="Times New Roman"/>
          <w:b/>
          <w:sz w:val="26"/>
          <w:szCs w:val="26"/>
        </w:rPr>
        <w:t>rada Vukovara za 2021</w:t>
      </w:r>
      <w:r w:rsidRPr="00BC70FC">
        <w:rPr>
          <w:rFonts w:ascii="Times New Roman" w:hAnsi="Times New Roman" w:cs="Times New Roman"/>
          <w:b/>
          <w:sz w:val="26"/>
          <w:szCs w:val="26"/>
        </w:rPr>
        <w:t>. godinu</w:t>
      </w:r>
    </w:p>
    <w:p w:rsidR="00BC70FC" w:rsidRDefault="00BC70FC" w:rsidP="00BC70FC">
      <w:pPr>
        <w:spacing w:after="0"/>
        <w:jc w:val="both"/>
        <w:rPr>
          <w:rFonts w:ascii="Times New Roman" w:hAnsi="Times New Roman" w:cs="Times New Roman"/>
          <w:sz w:val="24"/>
          <w:szCs w:val="24"/>
        </w:rPr>
      </w:pPr>
    </w:p>
    <w:p w:rsidR="000B651E" w:rsidRPr="00BC70FC" w:rsidRDefault="000B651E" w:rsidP="00BC70FC">
      <w:pPr>
        <w:spacing w:after="0"/>
        <w:jc w:val="both"/>
        <w:rPr>
          <w:rFonts w:ascii="Times New Roman" w:hAnsi="Times New Roman" w:cs="Times New Roman"/>
          <w:sz w:val="24"/>
          <w:szCs w:val="24"/>
        </w:rPr>
      </w:pPr>
    </w:p>
    <w:p w:rsidR="00BC70FC" w:rsidRDefault="00BC70FC" w:rsidP="00BC70FC">
      <w:pPr>
        <w:spacing w:after="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PREDMET JAVNOG POZIVA</w:t>
      </w:r>
    </w:p>
    <w:p w:rsidR="00BC70FC" w:rsidRPr="00BC70FC" w:rsidRDefault="00BC70FC" w:rsidP="00BC70FC">
      <w:pPr>
        <w:spacing w:after="0"/>
        <w:jc w:val="both"/>
        <w:rPr>
          <w:rFonts w:ascii="Times New Roman" w:hAnsi="Times New Roman" w:cs="Times New Roman"/>
          <w:b/>
          <w:sz w:val="24"/>
          <w:szCs w:val="24"/>
        </w:rPr>
      </w:pPr>
    </w:p>
    <w:p w:rsidR="00BC70FC" w:rsidRP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Predmet ovog Javnog poziva je dodjela bespovratnih potpora iz „Općeg programa razvoja poduzetništva na području grada Vukovara za razdoblje 2020.-2025“ (“Službeni vjesnik” Grada Vukovara broj: 3/20), područje 1. „Program poticanja poduzetnika“, s ciljem povećan</w:t>
      </w:r>
      <w:r w:rsidR="005032EB">
        <w:rPr>
          <w:rFonts w:ascii="Times New Roman" w:hAnsi="Times New Roman" w:cs="Times New Roman"/>
          <w:sz w:val="24"/>
          <w:szCs w:val="24"/>
        </w:rPr>
        <w:t>ja broja gospodarskih subjekata</w:t>
      </w:r>
      <w:r w:rsidR="006B2BC5">
        <w:rPr>
          <w:rFonts w:ascii="Times New Roman" w:hAnsi="Times New Roman" w:cs="Times New Roman"/>
          <w:sz w:val="24"/>
          <w:szCs w:val="24"/>
        </w:rPr>
        <w:t>, očuvanja radnih mjesta</w:t>
      </w:r>
      <w:r w:rsidRPr="00BC70FC">
        <w:rPr>
          <w:rFonts w:ascii="Times New Roman" w:hAnsi="Times New Roman" w:cs="Times New Roman"/>
          <w:sz w:val="24"/>
          <w:szCs w:val="24"/>
        </w:rPr>
        <w:t xml:space="preserve"> </w:t>
      </w:r>
      <w:r w:rsidR="005032EB">
        <w:rPr>
          <w:rFonts w:ascii="Times New Roman" w:hAnsi="Times New Roman" w:cs="Times New Roman"/>
          <w:sz w:val="24"/>
          <w:szCs w:val="24"/>
        </w:rPr>
        <w:t xml:space="preserve">i </w:t>
      </w:r>
      <w:r w:rsidR="0083353B">
        <w:rPr>
          <w:rFonts w:ascii="Times New Roman" w:hAnsi="Times New Roman" w:cs="Times New Roman"/>
          <w:sz w:val="24"/>
          <w:szCs w:val="24"/>
        </w:rPr>
        <w:t xml:space="preserve">gospodarskih </w:t>
      </w:r>
      <w:r w:rsidRPr="00BC70FC">
        <w:rPr>
          <w:rFonts w:ascii="Times New Roman" w:hAnsi="Times New Roman" w:cs="Times New Roman"/>
          <w:sz w:val="24"/>
          <w:szCs w:val="24"/>
        </w:rPr>
        <w:t>aktivnosti (u daljnjem tekstu: Javni poziv).</w:t>
      </w:r>
    </w:p>
    <w:p w:rsidR="00BC70FC" w:rsidRPr="00D92357" w:rsidRDefault="00BC70FC" w:rsidP="00D92357">
      <w:pPr>
        <w:pStyle w:val="Odlomakpopisa"/>
        <w:spacing w:after="0"/>
        <w:jc w:val="both"/>
        <w:rPr>
          <w:rFonts w:ascii="Times New Roman" w:hAnsi="Times New Roman" w:cs="Times New Roman"/>
          <w:sz w:val="24"/>
          <w:szCs w:val="24"/>
        </w:rPr>
      </w:pPr>
    </w:p>
    <w:p w:rsid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 xml:space="preserve">Bespovratne potpore po Javnom pozivu koje predstavljaju potporu male vrijednosti dodjeljuju se sukladno pravilima Uredbe Komisije (EU) br. 1407/2013 </w:t>
      </w:r>
      <w:proofErr w:type="spellStart"/>
      <w:r w:rsidRPr="00BC70FC">
        <w:rPr>
          <w:rFonts w:ascii="Times New Roman" w:hAnsi="Times New Roman" w:cs="Times New Roman"/>
          <w:sz w:val="24"/>
          <w:szCs w:val="24"/>
        </w:rPr>
        <w:t>оd</w:t>
      </w:r>
      <w:proofErr w:type="spellEnd"/>
      <w:r w:rsidRPr="00BC70FC">
        <w:rPr>
          <w:rFonts w:ascii="Times New Roman" w:hAnsi="Times New Roman" w:cs="Times New Roman"/>
          <w:sz w:val="24"/>
          <w:szCs w:val="24"/>
        </w:rPr>
        <w:t xml:space="preserve"> 18. prosinca 2013. g. </w:t>
      </w:r>
      <w:r w:rsidR="00C51C12" w:rsidRPr="00C51C12">
        <w:rPr>
          <w:rFonts w:ascii="Times New Roman" w:hAnsi="Times New Roman" w:cs="Times New Roman"/>
          <w:sz w:val="24"/>
          <w:szCs w:val="24"/>
        </w:rPr>
        <w:t xml:space="preserve">i 972/2020 od 2. srpnja 2020. </w:t>
      </w:r>
      <w:r w:rsidR="00C51C12">
        <w:rPr>
          <w:rFonts w:ascii="Times New Roman" w:hAnsi="Times New Roman" w:cs="Times New Roman"/>
          <w:sz w:val="24"/>
          <w:szCs w:val="24"/>
        </w:rPr>
        <w:t xml:space="preserve">g. </w:t>
      </w:r>
      <w:r w:rsidRPr="00BC70FC">
        <w:rPr>
          <w:rFonts w:ascii="Times New Roman" w:hAnsi="Times New Roman" w:cs="Times New Roman"/>
          <w:sz w:val="24"/>
          <w:szCs w:val="24"/>
        </w:rPr>
        <w:t xml:space="preserve">o primjeni članaka 107. i  108.  Ugovora o funkcioniranju Europske unije na de </w:t>
      </w:r>
      <w:proofErr w:type="spellStart"/>
      <w:r w:rsidRPr="00BC70FC">
        <w:rPr>
          <w:rFonts w:ascii="Times New Roman" w:hAnsi="Times New Roman" w:cs="Times New Roman"/>
          <w:sz w:val="24"/>
          <w:szCs w:val="24"/>
        </w:rPr>
        <w:t>minimis</w:t>
      </w:r>
      <w:proofErr w:type="spellEnd"/>
      <w:r w:rsidRPr="00BC70FC">
        <w:rPr>
          <w:rFonts w:ascii="Times New Roman" w:hAnsi="Times New Roman" w:cs="Times New Roman"/>
          <w:sz w:val="24"/>
          <w:szCs w:val="24"/>
        </w:rPr>
        <w:t xml:space="preserve"> potpore (Službeni  list Europske Unije L 352/1</w:t>
      </w:r>
      <w:r w:rsidR="00C51C12" w:rsidRPr="00C51C12">
        <w:t xml:space="preserve"> </w:t>
      </w:r>
      <w:r w:rsidR="00C51C12" w:rsidRPr="00C51C12">
        <w:rPr>
          <w:rFonts w:ascii="Times New Roman" w:hAnsi="Times New Roman" w:cs="Times New Roman"/>
          <w:sz w:val="24"/>
          <w:szCs w:val="24"/>
        </w:rPr>
        <w:t>i 215/3</w:t>
      </w:r>
      <w:r w:rsidRPr="00BC70FC">
        <w:rPr>
          <w:rFonts w:ascii="Times New Roman" w:hAnsi="Times New Roman" w:cs="Times New Roman"/>
          <w:sz w:val="24"/>
          <w:szCs w:val="24"/>
        </w:rPr>
        <w:t>)</w:t>
      </w:r>
    </w:p>
    <w:p w:rsidR="001055F4" w:rsidRPr="00BC70FC" w:rsidRDefault="001055F4" w:rsidP="00BC70FC">
      <w:pPr>
        <w:spacing w:after="0"/>
        <w:jc w:val="both"/>
        <w:rPr>
          <w:rFonts w:ascii="Times New Roman" w:hAnsi="Times New Roman" w:cs="Times New Roman"/>
          <w:sz w:val="24"/>
          <w:szCs w:val="24"/>
        </w:rPr>
      </w:pPr>
    </w:p>
    <w:p w:rsidR="00BC70FC" w:rsidRPr="00BC70FC" w:rsidRDefault="00BC70FC" w:rsidP="00BC70FC">
      <w:pPr>
        <w:spacing w:after="0"/>
        <w:jc w:val="both"/>
        <w:rPr>
          <w:rFonts w:ascii="Times New Roman" w:hAnsi="Times New Roman" w:cs="Times New Roman"/>
          <w:b/>
          <w:sz w:val="24"/>
          <w:szCs w:val="24"/>
        </w:rPr>
      </w:pPr>
      <w:r w:rsidRPr="00BC70FC">
        <w:rPr>
          <w:rFonts w:ascii="Times New Roman" w:hAnsi="Times New Roman" w:cs="Times New Roman"/>
          <w:b/>
          <w:sz w:val="24"/>
          <w:szCs w:val="24"/>
        </w:rPr>
        <w:t>2.</w:t>
      </w:r>
      <w:r w:rsidRPr="00BC70FC">
        <w:rPr>
          <w:rFonts w:ascii="Times New Roman" w:hAnsi="Times New Roman" w:cs="Times New Roman"/>
          <w:b/>
          <w:sz w:val="24"/>
          <w:szCs w:val="24"/>
        </w:rPr>
        <w:tab/>
        <w:t>KORISNICI SREDSTAVA</w:t>
      </w:r>
    </w:p>
    <w:p w:rsid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r>
    </w:p>
    <w:p w:rsidR="00BC70FC" w:rsidRDefault="00BC70FC" w:rsidP="00BC70FC">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Korisnici </w:t>
      </w:r>
      <w:r w:rsidR="0083353B">
        <w:rPr>
          <w:rFonts w:ascii="Times New Roman" w:hAnsi="Times New Roman" w:cs="Times New Roman"/>
          <w:sz w:val="24"/>
          <w:szCs w:val="24"/>
        </w:rPr>
        <w:t>bespovra</w:t>
      </w:r>
      <w:r w:rsidR="002100FA">
        <w:rPr>
          <w:rFonts w:ascii="Times New Roman" w:hAnsi="Times New Roman" w:cs="Times New Roman"/>
          <w:sz w:val="24"/>
          <w:szCs w:val="24"/>
        </w:rPr>
        <w:t xml:space="preserve">tne potpore (u daljnjem tekstu: </w:t>
      </w:r>
      <w:r w:rsidR="002100FA" w:rsidRPr="002100FA">
        <w:rPr>
          <w:rFonts w:ascii="Times New Roman" w:hAnsi="Times New Roman" w:cs="Times New Roman"/>
          <w:i/>
          <w:sz w:val="24"/>
          <w:szCs w:val="24"/>
        </w:rPr>
        <w:t>K</w:t>
      </w:r>
      <w:r w:rsidR="0083353B" w:rsidRPr="002100FA">
        <w:rPr>
          <w:rFonts w:ascii="Times New Roman" w:hAnsi="Times New Roman" w:cs="Times New Roman"/>
          <w:i/>
          <w:sz w:val="24"/>
          <w:szCs w:val="24"/>
        </w:rPr>
        <w:t>orisnik</w:t>
      </w:r>
      <w:r w:rsidR="0083353B">
        <w:rPr>
          <w:rFonts w:ascii="Times New Roman" w:hAnsi="Times New Roman" w:cs="Times New Roman"/>
          <w:sz w:val="24"/>
          <w:szCs w:val="24"/>
        </w:rPr>
        <w:t>)</w:t>
      </w:r>
      <w:r w:rsidRPr="00BC70FC">
        <w:rPr>
          <w:rFonts w:ascii="Times New Roman" w:hAnsi="Times New Roman" w:cs="Times New Roman"/>
          <w:sz w:val="24"/>
          <w:szCs w:val="24"/>
        </w:rPr>
        <w:t xml:space="preserve"> iz ovog Javnog poziva mogu biti subjekti malog gospodarstva utvrđeni zakonom (trgovačka društva, obrti, zadruge i samostalne djelatnosti), koji obavljaju gosp</w:t>
      </w:r>
      <w:r w:rsidR="0083353B">
        <w:rPr>
          <w:rFonts w:ascii="Times New Roman" w:hAnsi="Times New Roman" w:cs="Times New Roman"/>
          <w:sz w:val="24"/>
          <w:szCs w:val="24"/>
        </w:rPr>
        <w:t>odarsku djelatnost na području g</w:t>
      </w:r>
      <w:r w:rsidRPr="00BC70FC">
        <w:rPr>
          <w:rFonts w:ascii="Times New Roman" w:hAnsi="Times New Roman" w:cs="Times New Roman"/>
          <w:sz w:val="24"/>
          <w:szCs w:val="24"/>
        </w:rPr>
        <w:t>rada Vukovara</w:t>
      </w:r>
      <w:r w:rsidR="0093380B">
        <w:rPr>
          <w:rFonts w:ascii="Times New Roman" w:hAnsi="Times New Roman" w:cs="Times New Roman"/>
          <w:sz w:val="24"/>
          <w:szCs w:val="24"/>
        </w:rPr>
        <w:t xml:space="preserve"> te imaju minimalno jednu zaposlenu osobu</w:t>
      </w:r>
      <w:r w:rsidR="00A25C18">
        <w:rPr>
          <w:rFonts w:ascii="Times New Roman" w:hAnsi="Times New Roman" w:cs="Times New Roman"/>
          <w:sz w:val="24"/>
          <w:szCs w:val="24"/>
        </w:rPr>
        <w:t xml:space="preserve"> na puno radno vrijeme</w:t>
      </w:r>
      <w:r w:rsidR="006B2BC5">
        <w:rPr>
          <w:rFonts w:ascii="Times New Roman" w:hAnsi="Times New Roman" w:cs="Times New Roman"/>
          <w:sz w:val="24"/>
          <w:szCs w:val="24"/>
        </w:rPr>
        <w:t xml:space="preserve"> s područja grada Vukovara</w:t>
      </w:r>
      <w:r w:rsidRPr="00BC70FC">
        <w:rPr>
          <w:rFonts w:ascii="Times New Roman" w:hAnsi="Times New Roman" w:cs="Times New Roman"/>
          <w:sz w:val="24"/>
          <w:szCs w:val="24"/>
        </w:rPr>
        <w:t>.</w:t>
      </w:r>
    </w:p>
    <w:p w:rsidR="001D5CCB" w:rsidRPr="00BC70FC" w:rsidRDefault="001D5CCB" w:rsidP="00BC70FC">
      <w:pPr>
        <w:spacing w:after="0"/>
        <w:ind w:firstLine="708"/>
        <w:jc w:val="both"/>
        <w:rPr>
          <w:rFonts w:ascii="Times New Roman" w:hAnsi="Times New Roman" w:cs="Times New Roman"/>
          <w:sz w:val="24"/>
          <w:szCs w:val="24"/>
        </w:rPr>
      </w:pPr>
    </w:p>
    <w:p w:rsidR="00BC70FC" w:rsidRDefault="0083353B" w:rsidP="00BC70FC">
      <w:pPr>
        <w:spacing w:after="0"/>
        <w:jc w:val="both"/>
        <w:rPr>
          <w:rFonts w:ascii="Times New Roman" w:hAnsi="Times New Roman" w:cs="Times New Roman"/>
          <w:sz w:val="24"/>
          <w:szCs w:val="24"/>
        </w:rPr>
      </w:pPr>
      <w:r>
        <w:rPr>
          <w:rFonts w:ascii="Times New Roman" w:hAnsi="Times New Roman" w:cs="Times New Roman"/>
          <w:sz w:val="24"/>
          <w:szCs w:val="24"/>
        </w:rPr>
        <w:tab/>
        <w:t>Ukoliko K</w:t>
      </w:r>
      <w:r w:rsidR="00BC70FC" w:rsidRPr="00BC70FC">
        <w:rPr>
          <w:rFonts w:ascii="Times New Roman" w:hAnsi="Times New Roman" w:cs="Times New Roman"/>
          <w:sz w:val="24"/>
          <w:szCs w:val="24"/>
        </w:rPr>
        <w:t xml:space="preserve">orisnik obavlja gospodarsku </w:t>
      </w:r>
      <w:r>
        <w:rPr>
          <w:rFonts w:ascii="Times New Roman" w:hAnsi="Times New Roman" w:cs="Times New Roman"/>
          <w:sz w:val="24"/>
          <w:szCs w:val="24"/>
        </w:rPr>
        <w:t>djelatnost na i izvan područja g</w:t>
      </w:r>
      <w:r w:rsidR="00BC70FC" w:rsidRPr="00BC70FC">
        <w:rPr>
          <w:rFonts w:ascii="Times New Roman" w:hAnsi="Times New Roman" w:cs="Times New Roman"/>
          <w:sz w:val="24"/>
          <w:szCs w:val="24"/>
        </w:rPr>
        <w:t xml:space="preserve">rada Vukovara, </w:t>
      </w:r>
      <w:r>
        <w:rPr>
          <w:rFonts w:ascii="Times New Roman" w:hAnsi="Times New Roman" w:cs="Times New Roman"/>
          <w:sz w:val="24"/>
          <w:szCs w:val="24"/>
        </w:rPr>
        <w:t>potpora se može</w:t>
      </w:r>
      <w:r w:rsidR="00BC70FC" w:rsidRPr="00BC70FC">
        <w:rPr>
          <w:rFonts w:ascii="Times New Roman" w:hAnsi="Times New Roman" w:cs="Times New Roman"/>
          <w:sz w:val="24"/>
          <w:szCs w:val="24"/>
        </w:rPr>
        <w:t xml:space="preserve"> koristiti samo za gosp</w:t>
      </w:r>
      <w:r w:rsidR="006B2BC5">
        <w:rPr>
          <w:rFonts w:ascii="Times New Roman" w:hAnsi="Times New Roman" w:cs="Times New Roman"/>
          <w:sz w:val="24"/>
          <w:szCs w:val="24"/>
        </w:rPr>
        <w:t>odarsku djelatnost na području g</w:t>
      </w:r>
      <w:r w:rsidR="00BC70FC" w:rsidRPr="00BC70FC">
        <w:rPr>
          <w:rFonts w:ascii="Times New Roman" w:hAnsi="Times New Roman" w:cs="Times New Roman"/>
          <w:sz w:val="24"/>
          <w:szCs w:val="24"/>
        </w:rPr>
        <w:t xml:space="preserve">rada Vukovara organiziranu kroz posebnu poslovnu jedinicu i odvojeno knjigovodstvo. </w:t>
      </w:r>
    </w:p>
    <w:p w:rsidR="009954A5" w:rsidRDefault="009954A5" w:rsidP="00BC70FC">
      <w:pPr>
        <w:spacing w:after="0"/>
        <w:jc w:val="both"/>
        <w:rPr>
          <w:rFonts w:ascii="Times New Roman" w:hAnsi="Times New Roman" w:cs="Times New Roman"/>
          <w:sz w:val="24"/>
          <w:szCs w:val="24"/>
        </w:rPr>
      </w:pPr>
    </w:p>
    <w:p w:rsidR="009954A5" w:rsidRDefault="008E36E3" w:rsidP="00E614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Korisnik ne može koristiti potporu </w:t>
      </w:r>
      <w:r w:rsidR="00BC70FC" w:rsidRPr="00BC70FC">
        <w:rPr>
          <w:rFonts w:ascii="Times New Roman" w:hAnsi="Times New Roman" w:cs="Times New Roman"/>
          <w:sz w:val="24"/>
          <w:szCs w:val="24"/>
        </w:rPr>
        <w:t>radi obavljanja djelatnosti primarne poljoprivredne proizvodnje</w:t>
      </w:r>
      <w:r w:rsidR="00E946C1" w:rsidRPr="00E946C1">
        <w:rPr>
          <w:rFonts w:ascii="Times New Roman" w:hAnsi="Times New Roman" w:cs="Times New Roman"/>
          <w:sz w:val="24"/>
          <w:szCs w:val="24"/>
        </w:rPr>
        <w:t>,</w:t>
      </w:r>
      <w:r w:rsidR="000647B1" w:rsidRPr="00E946C1">
        <w:rPr>
          <w:rFonts w:ascii="Times New Roman" w:hAnsi="Times New Roman" w:cs="Times New Roman"/>
          <w:sz w:val="24"/>
          <w:szCs w:val="24"/>
        </w:rPr>
        <w:t xml:space="preserve"> </w:t>
      </w:r>
      <w:r w:rsidR="00BC70FC" w:rsidRPr="00BC70FC">
        <w:rPr>
          <w:rFonts w:ascii="Times New Roman" w:hAnsi="Times New Roman" w:cs="Times New Roman"/>
          <w:sz w:val="24"/>
          <w:szCs w:val="24"/>
        </w:rPr>
        <w:t xml:space="preserve">ribarstva i </w:t>
      </w:r>
      <w:proofErr w:type="spellStart"/>
      <w:r w:rsidR="00BC70FC" w:rsidRPr="00BC70FC">
        <w:rPr>
          <w:rFonts w:ascii="Times New Roman" w:hAnsi="Times New Roman" w:cs="Times New Roman"/>
          <w:sz w:val="24"/>
          <w:szCs w:val="24"/>
        </w:rPr>
        <w:t>akvakulture</w:t>
      </w:r>
      <w:proofErr w:type="spellEnd"/>
      <w:r w:rsidR="00BC70FC" w:rsidRPr="00BC70FC">
        <w:rPr>
          <w:rFonts w:ascii="Times New Roman" w:hAnsi="Times New Roman" w:cs="Times New Roman"/>
          <w:sz w:val="24"/>
          <w:szCs w:val="24"/>
        </w:rPr>
        <w:t>.</w:t>
      </w:r>
      <w:r w:rsidR="000647B1">
        <w:rPr>
          <w:rFonts w:ascii="Times New Roman" w:hAnsi="Times New Roman" w:cs="Times New Roman"/>
          <w:sz w:val="24"/>
          <w:szCs w:val="24"/>
        </w:rPr>
        <w:t xml:space="preserve"> </w:t>
      </w:r>
    </w:p>
    <w:p w:rsidR="00D9659B" w:rsidRPr="00BC70FC" w:rsidRDefault="00D9659B" w:rsidP="00E61404">
      <w:pPr>
        <w:spacing w:after="0"/>
        <w:ind w:firstLine="708"/>
        <w:jc w:val="both"/>
        <w:rPr>
          <w:rFonts w:ascii="Times New Roman" w:hAnsi="Times New Roman" w:cs="Times New Roman"/>
          <w:sz w:val="24"/>
          <w:szCs w:val="24"/>
        </w:rPr>
      </w:pPr>
    </w:p>
    <w:p w:rsidR="00B97022"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r>
      <w:r w:rsidRPr="00AA2DEF">
        <w:rPr>
          <w:rFonts w:ascii="Times New Roman" w:hAnsi="Times New Roman" w:cs="Times New Roman"/>
          <w:sz w:val="24"/>
          <w:szCs w:val="24"/>
        </w:rPr>
        <w:t xml:space="preserve">Minimalni iznos bespovratne potpore po zahtjevu može iznositi </w:t>
      </w:r>
      <w:r w:rsidR="006B2BC5">
        <w:rPr>
          <w:rFonts w:ascii="Times New Roman" w:hAnsi="Times New Roman" w:cs="Times New Roman"/>
          <w:sz w:val="24"/>
          <w:szCs w:val="24"/>
        </w:rPr>
        <w:t>2</w:t>
      </w:r>
      <w:r w:rsidRPr="00AA2DEF">
        <w:rPr>
          <w:rFonts w:ascii="Times New Roman" w:hAnsi="Times New Roman" w:cs="Times New Roman"/>
          <w:sz w:val="24"/>
          <w:szCs w:val="24"/>
        </w:rPr>
        <w:t xml:space="preserve">.000 kuna. </w:t>
      </w:r>
      <w:r w:rsidRPr="001D5CCB">
        <w:rPr>
          <w:rFonts w:ascii="Times New Roman" w:hAnsi="Times New Roman" w:cs="Times New Roman"/>
          <w:sz w:val="24"/>
          <w:szCs w:val="24"/>
        </w:rPr>
        <w:t>Maksimalni iznos dodijeljene potpore po pojedinom korisniku ne smije pr</w:t>
      </w:r>
      <w:r w:rsidR="003B6244">
        <w:rPr>
          <w:rFonts w:ascii="Times New Roman" w:hAnsi="Times New Roman" w:cs="Times New Roman"/>
          <w:sz w:val="24"/>
          <w:szCs w:val="24"/>
        </w:rPr>
        <w:t>elaziti iznos od 200.000,00 kn. Korisnik može podnijeti samo jedan Zahtjev za dodjelu potpore po ovom Javnom pozivu.</w:t>
      </w:r>
    </w:p>
    <w:p w:rsidR="00B97022" w:rsidRDefault="003B6244" w:rsidP="00BC70FC">
      <w:pPr>
        <w:spacing w:after="0"/>
        <w:jc w:val="both"/>
        <w:rPr>
          <w:rFonts w:ascii="Times New Roman" w:hAnsi="Times New Roman" w:cs="Times New Roman"/>
          <w:sz w:val="24"/>
          <w:szCs w:val="24"/>
        </w:rPr>
      </w:pPr>
      <w:r>
        <w:rPr>
          <w:rFonts w:ascii="Times New Roman" w:hAnsi="Times New Roman" w:cs="Times New Roman"/>
          <w:sz w:val="24"/>
          <w:szCs w:val="24"/>
        </w:rPr>
        <w:tab/>
      </w:r>
    </w:p>
    <w:p w:rsidR="00B900C9" w:rsidRDefault="00B900C9" w:rsidP="00BC70FC">
      <w:pPr>
        <w:spacing w:after="0"/>
        <w:jc w:val="both"/>
        <w:rPr>
          <w:rFonts w:ascii="Times New Roman" w:hAnsi="Times New Roman" w:cs="Times New Roman"/>
          <w:sz w:val="24"/>
          <w:szCs w:val="24"/>
        </w:rPr>
      </w:pPr>
    </w:p>
    <w:p w:rsidR="00895A77" w:rsidRPr="00BC70FC" w:rsidRDefault="00895A77" w:rsidP="00BC70FC">
      <w:pPr>
        <w:spacing w:after="0"/>
        <w:jc w:val="both"/>
        <w:rPr>
          <w:rFonts w:ascii="Times New Roman" w:hAnsi="Times New Roman" w:cs="Times New Roman"/>
          <w:sz w:val="24"/>
          <w:szCs w:val="24"/>
        </w:rPr>
      </w:pPr>
    </w:p>
    <w:p w:rsidR="00BC70FC" w:rsidRPr="00BC70FC" w:rsidRDefault="00BC70FC" w:rsidP="00BC70FC">
      <w:pPr>
        <w:spacing w:after="0"/>
        <w:jc w:val="both"/>
        <w:rPr>
          <w:rFonts w:ascii="Times New Roman" w:hAnsi="Times New Roman" w:cs="Times New Roman"/>
          <w:b/>
          <w:sz w:val="24"/>
          <w:szCs w:val="24"/>
        </w:rPr>
      </w:pPr>
      <w:r w:rsidRPr="00BC70FC">
        <w:rPr>
          <w:rFonts w:ascii="Times New Roman" w:hAnsi="Times New Roman" w:cs="Times New Roman"/>
          <w:b/>
          <w:sz w:val="24"/>
          <w:szCs w:val="24"/>
        </w:rPr>
        <w:lastRenderedPageBreak/>
        <w:t>3.</w:t>
      </w:r>
      <w:r w:rsidRPr="00BC70FC">
        <w:rPr>
          <w:rFonts w:ascii="Times New Roman" w:hAnsi="Times New Roman" w:cs="Times New Roman"/>
          <w:b/>
          <w:sz w:val="24"/>
          <w:szCs w:val="24"/>
        </w:rPr>
        <w:tab/>
        <w:t>UVJETI DODJELE BESPOVRATNIH POTPORA</w:t>
      </w:r>
    </w:p>
    <w:p w:rsidR="00BC70FC" w:rsidRPr="00BC70FC" w:rsidRDefault="00BC70FC" w:rsidP="00BC70FC">
      <w:pPr>
        <w:spacing w:after="0"/>
        <w:jc w:val="both"/>
        <w:rPr>
          <w:rFonts w:ascii="Times New Roman" w:hAnsi="Times New Roman" w:cs="Times New Roman"/>
          <w:sz w:val="24"/>
          <w:szCs w:val="24"/>
        </w:rPr>
      </w:pPr>
    </w:p>
    <w:p w:rsid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Bespovratne potpore se dodjeljuju za pokriće dijela troškova nastalih u 20</w:t>
      </w:r>
      <w:r w:rsidR="008D3669">
        <w:rPr>
          <w:rFonts w:ascii="Times New Roman" w:hAnsi="Times New Roman" w:cs="Times New Roman"/>
          <w:sz w:val="24"/>
          <w:szCs w:val="24"/>
        </w:rPr>
        <w:t>20. i 2021</w:t>
      </w:r>
      <w:r w:rsidRPr="00BC70FC">
        <w:rPr>
          <w:rFonts w:ascii="Times New Roman" w:hAnsi="Times New Roman" w:cs="Times New Roman"/>
          <w:sz w:val="24"/>
          <w:szCs w:val="24"/>
        </w:rPr>
        <w:t>. godini koji se odnose iskl</w:t>
      </w:r>
      <w:r w:rsidR="00A25C18">
        <w:rPr>
          <w:rFonts w:ascii="Times New Roman" w:hAnsi="Times New Roman" w:cs="Times New Roman"/>
          <w:sz w:val="24"/>
          <w:szCs w:val="24"/>
        </w:rPr>
        <w:t>jučivo na ulaganja na području g</w:t>
      </w:r>
      <w:r w:rsidRPr="00BC70FC">
        <w:rPr>
          <w:rFonts w:ascii="Times New Roman" w:hAnsi="Times New Roman" w:cs="Times New Roman"/>
          <w:sz w:val="24"/>
          <w:szCs w:val="24"/>
        </w:rPr>
        <w:t xml:space="preserve">rada Vukovara. </w:t>
      </w:r>
    </w:p>
    <w:p w:rsidR="001D5CCB" w:rsidRPr="00BC70FC" w:rsidRDefault="001D5CCB" w:rsidP="00BC70FC">
      <w:pPr>
        <w:spacing w:after="0"/>
        <w:jc w:val="both"/>
        <w:rPr>
          <w:rFonts w:ascii="Times New Roman" w:hAnsi="Times New Roman" w:cs="Times New Roman"/>
          <w:sz w:val="24"/>
          <w:szCs w:val="24"/>
        </w:rPr>
      </w:pPr>
    </w:p>
    <w:p w:rsidR="00F57DF7"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 xml:space="preserve">Ukoliko je gospodarski subjekt već koristio potporu za učinjene troškove za koju traži potporu (neovisno od kojeg tijela), ne može koristiti potporu za istu namjenu po ovom Javnom pozivu, odnosno ne smije doći do duplog financiranja. </w:t>
      </w:r>
    </w:p>
    <w:p w:rsidR="003E0188" w:rsidRDefault="003E0188" w:rsidP="00BC70FC">
      <w:pPr>
        <w:spacing w:after="0"/>
        <w:jc w:val="both"/>
        <w:rPr>
          <w:rFonts w:ascii="Times New Roman" w:hAnsi="Times New Roman" w:cs="Times New Roman"/>
          <w:sz w:val="24"/>
          <w:szCs w:val="24"/>
        </w:rPr>
      </w:pPr>
    </w:p>
    <w:p w:rsidR="003E0188" w:rsidRDefault="003E0188" w:rsidP="00BC70FC">
      <w:pPr>
        <w:spacing w:after="0"/>
        <w:jc w:val="both"/>
        <w:rPr>
          <w:rFonts w:ascii="Times New Roman" w:hAnsi="Times New Roman" w:cs="Times New Roman"/>
          <w:sz w:val="24"/>
          <w:szCs w:val="24"/>
        </w:rPr>
      </w:pPr>
      <w:r>
        <w:rPr>
          <w:rFonts w:ascii="Times New Roman" w:hAnsi="Times New Roman" w:cs="Times New Roman"/>
          <w:sz w:val="24"/>
          <w:szCs w:val="24"/>
        </w:rPr>
        <w:tab/>
        <w:t xml:space="preserve">Ukoliko je gospodarski subjekt već ostvario potporu po Javnom pozivu </w:t>
      </w:r>
      <w:r w:rsidRPr="003E0188">
        <w:rPr>
          <w:rFonts w:ascii="Times New Roman" w:hAnsi="Times New Roman" w:cs="Times New Roman"/>
          <w:sz w:val="24"/>
          <w:szCs w:val="24"/>
        </w:rPr>
        <w:t xml:space="preserve">za dodjelu bespovratnih potpora poduzetnicima na području grada Vukovara za 2021. </w:t>
      </w:r>
      <w:r>
        <w:rPr>
          <w:rFonts w:ascii="Times New Roman" w:hAnsi="Times New Roman" w:cs="Times New Roman"/>
          <w:sz w:val="24"/>
          <w:szCs w:val="24"/>
        </w:rPr>
        <w:t>g</w:t>
      </w:r>
      <w:r w:rsidRPr="003E0188">
        <w:rPr>
          <w:rFonts w:ascii="Times New Roman" w:hAnsi="Times New Roman" w:cs="Times New Roman"/>
          <w:sz w:val="24"/>
          <w:szCs w:val="24"/>
        </w:rPr>
        <w:t>odinu</w:t>
      </w:r>
      <w:r>
        <w:rPr>
          <w:rFonts w:ascii="Times New Roman" w:hAnsi="Times New Roman" w:cs="Times New Roman"/>
          <w:sz w:val="24"/>
          <w:szCs w:val="24"/>
        </w:rPr>
        <w:t xml:space="preserve"> (</w:t>
      </w:r>
      <w:r w:rsidRPr="003E0188">
        <w:rPr>
          <w:rFonts w:ascii="Times New Roman" w:hAnsi="Times New Roman" w:cs="Times New Roman"/>
          <w:i/>
          <w:sz w:val="24"/>
          <w:szCs w:val="24"/>
        </w:rPr>
        <w:t>KLASA:302-01/20-01/1; URBROJ:2196/01-02-21-33 od 16. veljače 2021.g</w:t>
      </w:r>
      <w:r>
        <w:rPr>
          <w:rFonts w:ascii="Times New Roman" w:hAnsi="Times New Roman" w:cs="Times New Roman"/>
          <w:sz w:val="24"/>
          <w:szCs w:val="24"/>
        </w:rPr>
        <w:t>.)</w:t>
      </w:r>
      <w:r w:rsidR="00042C8B">
        <w:rPr>
          <w:rFonts w:ascii="Times New Roman" w:hAnsi="Times New Roman" w:cs="Times New Roman"/>
          <w:sz w:val="24"/>
          <w:szCs w:val="24"/>
        </w:rPr>
        <w:t xml:space="preserve"> ne može koristiti potporu po ovom Javnom pozivu.</w:t>
      </w:r>
    </w:p>
    <w:p w:rsidR="001D5CCB" w:rsidRPr="00BC70FC" w:rsidRDefault="001D5CCB" w:rsidP="00BC70FC">
      <w:pPr>
        <w:spacing w:after="0"/>
        <w:jc w:val="both"/>
        <w:rPr>
          <w:rFonts w:ascii="Times New Roman" w:hAnsi="Times New Roman" w:cs="Times New Roman"/>
          <w:sz w:val="24"/>
          <w:szCs w:val="24"/>
        </w:rPr>
      </w:pPr>
    </w:p>
    <w:p w:rsid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Ukoliko se utvrdi duplo financiranje poduzetnik gubi pravo prijave na potpore Grada Vukovara</w:t>
      </w:r>
      <w:r w:rsidR="0078781C">
        <w:rPr>
          <w:rFonts w:ascii="Times New Roman" w:hAnsi="Times New Roman" w:cs="Times New Roman"/>
          <w:sz w:val="24"/>
          <w:szCs w:val="24"/>
        </w:rPr>
        <w:t xml:space="preserve"> iz </w:t>
      </w:r>
      <w:r w:rsidR="008E36E3">
        <w:rPr>
          <w:rFonts w:ascii="Times New Roman" w:hAnsi="Times New Roman" w:cs="Times New Roman"/>
          <w:sz w:val="24"/>
          <w:szCs w:val="24"/>
        </w:rPr>
        <w:t>„</w:t>
      </w:r>
      <w:r w:rsidR="0078781C">
        <w:rPr>
          <w:rFonts w:ascii="Times New Roman" w:hAnsi="Times New Roman" w:cs="Times New Roman"/>
          <w:sz w:val="24"/>
          <w:szCs w:val="24"/>
        </w:rPr>
        <w:t>Općeg programa</w:t>
      </w:r>
      <w:r w:rsidR="008E36E3" w:rsidRPr="008E36E3">
        <w:rPr>
          <w:rFonts w:ascii="Times New Roman" w:hAnsi="Times New Roman" w:cs="Times New Roman"/>
          <w:sz w:val="24"/>
          <w:szCs w:val="24"/>
        </w:rPr>
        <w:t xml:space="preserve"> razvoja poduzetništva na području grada Vukovara za razdoblje 2020.-2025“</w:t>
      </w:r>
      <w:r>
        <w:rPr>
          <w:rFonts w:ascii="Times New Roman" w:hAnsi="Times New Roman" w:cs="Times New Roman"/>
          <w:sz w:val="24"/>
          <w:szCs w:val="24"/>
        </w:rPr>
        <w:t>, na period od 2 godine.</w:t>
      </w:r>
    </w:p>
    <w:p w:rsidR="001D5CCB" w:rsidRPr="00BC70FC" w:rsidRDefault="001D5CCB" w:rsidP="00BC70FC">
      <w:pPr>
        <w:spacing w:after="0"/>
        <w:jc w:val="both"/>
        <w:rPr>
          <w:rFonts w:ascii="Times New Roman" w:hAnsi="Times New Roman" w:cs="Times New Roman"/>
          <w:sz w:val="24"/>
          <w:szCs w:val="24"/>
        </w:rPr>
      </w:pPr>
    </w:p>
    <w:p w:rsidR="001D5CCB"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 xml:space="preserve">Prihvatljivi troškovi određeni  </w:t>
      </w:r>
      <w:r w:rsidR="009954A5">
        <w:rPr>
          <w:rFonts w:ascii="Times New Roman" w:hAnsi="Times New Roman" w:cs="Times New Roman"/>
          <w:sz w:val="24"/>
          <w:szCs w:val="24"/>
        </w:rPr>
        <w:t xml:space="preserve">su </w:t>
      </w:r>
      <w:r w:rsidRPr="00BC70FC">
        <w:rPr>
          <w:rFonts w:ascii="Times New Roman" w:hAnsi="Times New Roman" w:cs="Times New Roman"/>
          <w:sz w:val="24"/>
          <w:szCs w:val="24"/>
        </w:rPr>
        <w:t xml:space="preserve">Javnim pozivom. </w:t>
      </w:r>
    </w:p>
    <w:p w:rsidR="001D5CCB" w:rsidRDefault="001D5CCB" w:rsidP="00BC70FC">
      <w:pPr>
        <w:spacing w:after="0"/>
        <w:jc w:val="both"/>
        <w:rPr>
          <w:rFonts w:ascii="Times New Roman" w:hAnsi="Times New Roman" w:cs="Times New Roman"/>
          <w:sz w:val="24"/>
          <w:szCs w:val="24"/>
        </w:rPr>
      </w:pPr>
    </w:p>
    <w:p w:rsidR="00BC70FC" w:rsidRDefault="001D5CCB" w:rsidP="001D5CCB">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Potpore se ostvaruju za realizirane troškove</w:t>
      </w:r>
      <w:r>
        <w:rPr>
          <w:rFonts w:ascii="Times New Roman" w:hAnsi="Times New Roman" w:cs="Times New Roman"/>
          <w:sz w:val="24"/>
          <w:szCs w:val="24"/>
        </w:rPr>
        <w:t xml:space="preserve"> </w:t>
      </w:r>
      <w:r w:rsidR="00415243">
        <w:rPr>
          <w:rFonts w:ascii="Times New Roman" w:hAnsi="Times New Roman" w:cs="Times New Roman"/>
          <w:sz w:val="24"/>
          <w:szCs w:val="24"/>
        </w:rPr>
        <w:t xml:space="preserve">(osim za prihvatljiv trošak kamata poslovnih kredita korisnika) </w:t>
      </w:r>
      <w:r>
        <w:rPr>
          <w:rFonts w:ascii="Times New Roman" w:hAnsi="Times New Roman" w:cs="Times New Roman"/>
          <w:sz w:val="24"/>
          <w:szCs w:val="24"/>
        </w:rPr>
        <w:t>koji se dokazuju</w:t>
      </w:r>
      <w:r w:rsidR="00BC70FC" w:rsidRPr="00BC70FC">
        <w:rPr>
          <w:rFonts w:ascii="Times New Roman" w:hAnsi="Times New Roman" w:cs="Times New Roman"/>
          <w:sz w:val="24"/>
          <w:szCs w:val="24"/>
        </w:rPr>
        <w:t xml:space="preserve"> računima</w:t>
      </w:r>
      <w:r w:rsidR="00A25C18">
        <w:rPr>
          <w:rFonts w:ascii="Times New Roman" w:hAnsi="Times New Roman" w:cs="Times New Roman"/>
          <w:sz w:val="24"/>
          <w:szCs w:val="24"/>
        </w:rPr>
        <w:t>, a</w:t>
      </w:r>
      <w:r w:rsidR="00BC70FC" w:rsidRPr="00BC70FC">
        <w:rPr>
          <w:rFonts w:ascii="Times New Roman" w:hAnsi="Times New Roman" w:cs="Times New Roman"/>
          <w:sz w:val="24"/>
          <w:szCs w:val="24"/>
        </w:rPr>
        <w:t xml:space="preserve"> koji moraju glasiti na podnositelja zahtjeva te biti plać</w:t>
      </w:r>
      <w:r w:rsidR="00276D14">
        <w:rPr>
          <w:rFonts w:ascii="Times New Roman" w:hAnsi="Times New Roman" w:cs="Times New Roman"/>
          <w:sz w:val="24"/>
          <w:szCs w:val="24"/>
        </w:rPr>
        <w:t>eni putem transakcijskog računa, osim novoosnovanih</w:t>
      </w:r>
      <w:r w:rsidR="00B900C9">
        <w:rPr>
          <w:rFonts w:ascii="Times New Roman" w:hAnsi="Times New Roman" w:cs="Times New Roman"/>
          <w:sz w:val="24"/>
          <w:szCs w:val="24"/>
        </w:rPr>
        <w:t xml:space="preserve"> subjekata kojima se prihvaća i gotovinsko plaćanje do maksimalno 10.000,00 kn prihvatljivih troškova uz intenzitet potpore od 80%.</w:t>
      </w:r>
    </w:p>
    <w:p w:rsidR="001D5CCB" w:rsidRPr="00BC70FC" w:rsidRDefault="001D5CCB" w:rsidP="00BC70FC">
      <w:pPr>
        <w:spacing w:after="0"/>
        <w:jc w:val="both"/>
        <w:rPr>
          <w:rFonts w:ascii="Times New Roman" w:hAnsi="Times New Roman" w:cs="Times New Roman"/>
          <w:sz w:val="24"/>
          <w:szCs w:val="24"/>
        </w:rPr>
      </w:pPr>
    </w:p>
    <w:p w:rsidR="008D3669"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r>
      <w:r w:rsidRPr="00AA2DEF">
        <w:rPr>
          <w:rFonts w:ascii="Times New Roman" w:hAnsi="Times New Roman" w:cs="Times New Roman"/>
          <w:sz w:val="24"/>
          <w:szCs w:val="24"/>
        </w:rPr>
        <w:t xml:space="preserve">Za priložene račune iz inozemstva </w:t>
      </w:r>
      <w:r w:rsidRPr="00D9659B">
        <w:rPr>
          <w:rFonts w:ascii="Times New Roman" w:hAnsi="Times New Roman" w:cs="Times New Roman"/>
          <w:sz w:val="24"/>
          <w:szCs w:val="24"/>
        </w:rPr>
        <w:t>obavezno je priložiti</w:t>
      </w:r>
      <w:r w:rsidR="00B279FC" w:rsidRPr="00D9659B">
        <w:rPr>
          <w:rFonts w:ascii="Times New Roman" w:hAnsi="Times New Roman" w:cs="Times New Roman"/>
          <w:sz w:val="24"/>
          <w:szCs w:val="24"/>
        </w:rPr>
        <w:t xml:space="preserve"> prijevod računa te</w:t>
      </w:r>
      <w:r w:rsidRPr="00D9659B">
        <w:rPr>
          <w:rFonts w:ascii="Times New Roman" w:hAnsi="Times New Roman" w:cs="Times New Roman"/>
          <w:sz w:val="24"/>
          <w:szCs w:val="24"/>
        </w:rPr>
        <w:t xml:space="preserve"> kratki opis proizvoda/radova/usluga na hrvatskom jeziku</w:t>
      </w:r>
      <w:r w:rsidR="007743F4" w:rsidRPr="00D9659B">
        <w:rPr>
          <w:rFonts w:ascii="Times New Roman" w:hAnsi="Times New Roman" w:cs="Times New Roman"/>
          <w:sz w:val="24"/>
          <w:szCs w:val="24"/>
        </w:rPr>
        <w:t>, a u suprotnom se isti neće razmatrati.</w:t>
      </w:r>
      <w:r w:rsidRPr="00BC70FC">
        <w:rPr>
          <w:rFonts w:ascii="Times New Roman" w:hAnsi="Times New Roman" w:cs="Times New Roman"/>
          <w:sz w:val="24"/>
          <w:szCs w:val="24"/>
        </w:rPr>
        <w:tab/>
      </w:r>
    </w:p>
    <w:p w:rsidR="001D5CCB" w:rsidRDefault="001D5CCB" w:rsidP="00BC70FC">
      <w:pPr>
        <w:spacing w:after="0"/>
        <w:jc w:val="both"/>
        <w:rPr>
          <w:rFonts w:ascii="Times New Roman" w:hAnsi="Times New Roman" w:cs="Times New Roman"/>
          <w:sz w:val="24"/>
          <w:szCs w:val="24"/>
        </w:rPr>
      </w:pPr>
    </w:p>
    <w:p w:rsidR="00B279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Potpore male vrijednosti iz ovog Javnog poziva neće se odobravati za nabavu vozila</w:t>
      </w:r>
      <w:r w:rsidR="00D9659B">
        <w:rPr>
          <w:rFonts w:ascii="Times New Roman" w:hAnsi="Times New Roman" w:cs="Times New Roman"/>
          <w:sz w:val="24"/>
          <w:szCs w:val="24"/>
        </w:rPr>
        <w:t xml:space="preserve"> (uključujući i priključna vozila)</w:t>
      </w:r>
      <w:r w:rsidRPr="00BC70FC">
        <w:rPr>
          <w:rFonts w:ascii="Times New Roman" w:hAnsi="Times New Roman" w:cs="Times New Roman"/>
          <w:sz w:val="24"/>
          <w:szCs w:val="24"/>
        </w:rPr>
        <w:t xml:space="preserve">, mobilnih telefona, sitnog inventara i nabavu rabljene opreme. </w:t>
      </w:r>
    </w:p>
    <w:p w:rsidR="00B279FC" w:rsidRDefault="00B279FC" w:rsidP="00BC70FC">
      <w:pPr>
        <w:spacing w:after="0"/>
        <w:jc w:val="both"/>
        <w:rPr>
          <w:rFonts w:ascii="Times New Roman" w:hAnsi="Times New Roman" w:cs="Times New Roman"/>
          <w:sz w:val="24"/>
          <w:szCs w:val="24"/>
        </w:rPr>
      </w:pPr>
    </w:p>
    <w:p w:rsidR="00BC70FC" w:rsidRDefault="00BC70FC" w:rsidP="00B279FC">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Potpore ne pokrivaju trošak PDV-a poduzetnicima koji imaju pravo na korištenje pretporeza.</w:t>
      </w:r>
    </w:p>
    <w:p w:rsidR="001D5CCB" w:rsidRPr="00BC70FC" w:rsidRDefault="001D5CCB" w:rsidP="00BC70FC">
      <w:pPr>
        <w:spacing w:after="0"/>
        <w:jc w:val="both"/>
        <w:rPr>
          <w:rFonts w:ascii="Times New Roman" w:hAnsi="Times New Roman" w:cs="Times New Roman"/>
          <w:sz w:val="24"/>
          <w:szCs w:val="24"/>
        </w:rPr>
      </w:pPr>
    </w:p>
    <w:p w:rsid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 xml:space="preserve">Provoditelj programa zadržava pravo nepriznavanja određenog troška ukoliko se iz naravi djelatnosti i poslovanja poduzetnika može zaključiti da nabavljeno nije nužno za obavljanje djelatnosti, odnosno da se radi o trošku koji nije nužan za ispunjenje cilja </w:t>
      </w:r>
      <w:r w:rsidR="009954A5">
        <w:rPr>
          <w:rFonts w:ascii="Times New Roman" w:hAnsi="Times New Roman" w:cs="Times New Roman"/>
          <w:sz w:val="24"/>
          <w:szCs w:val="24"/>
        </w:rPr>
        <w:t>po ovom Javnom pozivu</w:t>
      </w:r>
      <w:r w:rsidRPr="00BC70FC">
        <w:rPr>
          <w:rFonts w:ascii="Times New Roman" w:hAnsi="Times New Roman" w:cs="Times New Roman"/>
          <w:sz w:val="24"/>
          <w:szCs w:val="24"/>
        </w:rPr>
        <w:t xml:space="preserve"> te ukoliko je već korištena potpora Grada Vukovara za sličan trošak, a ne predoče mu se dokazi koji opravdavaju novi trošak.</w:t>
      </w:r>
    </w:p>
    <w:p w:rsidR="00BC70FC" w:rsidRPr="00BC70FC" w:rsidRDefault="00BC70FC" w:rsidP="00BC70FC">
      <w:pPr>
        <w:spacing w:after="0"/>
        <w:jc w:val="both"/>
        <w:rPr>
          <w:rFonts w:ascii="Times New Roman" w:hAnsi="Times New Roman" w:cs="Times New Roman"/>
          <w:sz w:val="24"/>
          <w:szCs w:val="24"/>
        </w:rPr>
      </w:pPr>
    </w:p>
    <w:p w:rsidR="00BC70FC" w:rsidRP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Bespovratne potpore se ne dodjeljuju sljedećim gospodarskim subjektima:</w:t>
      </w:r>
    </w:p>
    <w:p w:rsidR="00BC70FC" w:rsidRP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w:t>
      </w:r>
      <w:r w:rsidRPr="00BC70FC">
        <w:rPr>
          <w:rFonts w:ascii="Times New Roman" w:hAnsi="Times New Roman" w:cs="Times New Roman"/>
          <w:sz w:val="24"/>
          <w:szCs w:val="24"/>
        </w:rPr>
        <w:tab/>
        <w:t>koji imaju duga po osnovi javnih davanja o kojima službenu evidenciju vodi Porezna uprava,</w:t>
      </w:r>
    </w:p>
    <w:p w:rsidR="00BC70FC" w:rsidRP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lastRenderedPageBreak/>
        <w:t>•</w:t>
      </w:r>
      <w:r w:rsidRPr="00BC70FC">
        <w:rPr>
          <w:rFonts w:ascii="Times New Roman" w:hAnsi="Times New Roman" w:cs="Times New Roman"/>
          <w:sz w:val="24"/>
          <w:szCs w:val="24"/>
        </w:rPr>
        <w:tab/>
        <w:t>koji  imaju  dospjel</w:t>
      </w:r>
      <w:r>
        <w:rPr>
          <w:rFonts w:ascii="Times New Roman" w:hAnsi="Times New Roman" w:cs="Times New Roman"/>
          <w:sz w:val="24"/>
          <w:szCs w:val="24"/>
        </w:rPr>
        <w:t>i dug  prema  Gradu  Vukovaru</w:t>
      </w:r>
      <w:r>
        <w:rPr>
          <w:rStyle w:val="Referencafusnote"/>
          <w:rFonts w:ascii="Times New Roman" w:hAnsi="Times New Roman" w:cs="Times New Roman"/>
          <w:sz w:val="24"/>
          <w:szCs w:val="24"/>
        </w:rPr>
        <w:footnoteReference w:id="1"/>
      </w:r>
    </w:p>
    <w:p w:rsidR="003B6244" w:rsidRP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w:t>
      </w:r>
      <w:r w:rsidRPr="00BC70FC">
        <w:rPr>
          <w:rFonts w:ascii="Times New Roman" w:hAnsi="Times New Roman" w:cs="Times New Roman"/>
          <w:sz w:val="24"/>
          <w:szCs w:val="24"/>
        </w:rPr>
        <w:tab/>
        <w:t>nad kojima je otvoren stečajni postupak ili postupak likvidacije,</w:t>
      </w:r>
    </w:p>
    <w:p w:rsidR="00BC70FC" w:rsidRDefault="00BC70FC" w:rsidP="00BC70FC">
      <w:pPr>
        <w:spacing w:after="0"/>
        <w:jc w:val="both"/>
        <w:rPr>
          <w:rFonts w:ascii="Times New Roman" w:hAnsi="Times New Roman" w:cs="Times New Roman"/>
          <w:sz w:val="24"/>
          <w:szCs w:val="24"/>
        </w:rPr>
      </w:pPr>
      <w:r w:rsidRPr="00141582">
        <w:rPr>
          <w:rFonts w:ascii="Times New Roman" w:hAnsi="Times New Roman" w:cs="Times New Roman"/>
          <w:sz w:val="24"/>
          <w:szCs w:val="24"/>
        </w:rPr>
        <w:t>•</w:t>
      </w:r>
      <w:r w:rsidRPr="00141582">
        <w:rPr>
          <w:rFonts w:ascii="Times New Roman" w:hAnsi="Times New Roman" w:cs="Times New Roman"/>
          <w:sz w:val="24"/>
          <w:szCs w:val="24"/>
        </w:rPr>
        <w:tab/>
        <w:t>kojima je odobrena potpora iz Programa mjera poticanja razvoja poduzetništva na području grada Vukovara, ali je raskinut ugovor te je slijedom istog zatražen povrat isplaćenih sredstava zbog kršenja odredbi ugovor</w:t>
      </w:r>
      <w:r w:rsidR="007B3D0F" w:rsidRPr="00141582">
        <w:rPr>
          <w:rFonts w:ascii="Times New Roman" w:hAnsi="Times New Roman" w:cs="Times New Roman"/>
          <w:sz w:val="24"/>
          <w:szCs w:val="24"/>
        </w:rPr>
        <w:t>a od strane primatelja potpore</w:t>
      </w:r>
      <w:r w:rsidR="008017BA" w:rsidRPr="00141582">
        <w:rPr>
          <w:rFonts w:ascii="Times New Roman" w:hAnsi="Times New Roman" w:cs="Times New Roman"/>
          <w:sz w:val="24"/>
          <w:szCs w:val="24"/>
        </w:rPr>
        <w:t xml:space="preserve">, a da do trenutka podnošenja zahtjeva </w:t>
      </w:r>
      <w:r w:rsidR="00B279FC" w:rsidRPr="00141582">
        <w:rPr>
          <w:rFonts w:ascii="Times New Roman" w:hAnsi="Times New Roman" w:cs="Times New Roman"/>
          <w:sz w:val="24"/>
          <w:szCs w:val="24"/>
        </w:rPr>
        <w:t>nije vraćena potpora</w:t>
      </w:r>
      <w:r w:rsidR="007B3D0F" w:rsidRPr="00141582">
        <w:rPr>
          <w:rFonts w:ascii="Times New Roman" w:hAnsi="Times New Roman" w:cs="Times New Roman"/>
          <w:sz w:val="24"/>
          <w:szCs w:val="24"/>
        </w:rPr>
        <w:t>.</w:t>
      </w:r>
    </w:p>
    <w:p w:rsidR="001D5CCB" w:rsidRPr="00BC70FC" w:rsidRDefault="001D5CCB" w:rsidP="00BC70FC">
      <w:pPr>
        <w:spacing w:after="0"/>
        <w:jc w:val="both"/>
        <w:rPr>
          <w:rFonts w:ascii="Times New Roman" w:hAnsi="Times New Roman" w:cs="Times New Roman"/>
          <w:sz w:val="24"/>
          <w:szCs w:val="24"/>
        </w:rPr>
      </w:pPr>
    </w:p>
    <w:p w:rsidR="00BC70FC" w:rsidRP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Uvjeti iz prethodnog stavka primjenjuju se i na povezane gospodarske subjekte.</w:t>
      </w:r>
    </w:p>
    <w:p w:rsidR="00FE279B" w:rsidRDefault="00BC70FC" w:rsidP="00895A77">
      <w:pPr>
        <w:spacing w:after="0"/>
        <w:jc w:val="both"/>
        <w:rPr>
          <w:rFonts w:ascii="Times New Roman" w:hAnsi="Times New Roman" w:cs="Times New Roman"/>
          <w:sz w:val="24"/>
          <w:szCs w:val="24"/>
        </w:rPr>
      </w:pPr>
      <w:r w:rsidRPr="00BC70FC">
        <w:rPr>
          <w:rFonts w:ascii="Times New Roman" w:hAnsi="Times New Roman" w:cs="Times New Roman"/>
          <w:sz w:val="24"/>
          <w:szCs w:val="24"/>
        </w:rPr>
        <w:t xml:space="preserve">Ukoliko korisnik potpore odjavi poslovanje, izmjesti sjedište odnosno poslovnu jedinicu s područja grada Vukovara prije isteka obveza reguliranih </w:t>
      </w:r>
      <w:r w:rsidR="009954A5">
        <w:rPr>
          <w:rFonts w:ascii="Times New Roman" w:hAnsi="Times New Roman" w:cs="Times New Roman"/>
          <w:sz w:val="24"/>
          <w:szCs w:val="24"/>
        </w:rPr>
        <w:t>ugovorom</w:t>
      </w:r>
      <w:r w:rsidRPr="00BC70FC">
        <w:rPr>
          <w:rFonts w:ascii="Times New Roman" w:hAnsi="Times New Roman" w:cs="Times New Roman"/>
          <w:sz w:val="24"/>
          <w:szCs w:val="24"/>
        </w:rPr>
        <w:t>, ili nije imao poslovne aktivnosti za osnovnu djelatnost za koju je registriran minimalno godinu dana od dana dodjele potpore te ne izvrši i ostale obveze definirane ugovorom, dužan je Gradu Vukovaru izvršiti povrat uplaćenih sredsta</w:t>
      </w:r>
      <w:r>
        <w:rPr>
          <w:rFonts w:ascii="Times New Roman" w:hAnsi="Times New Roman" w:cs="Times New Roman"/>
          <w:sz w:val="24"/>
          <w:szCs w:val="24"/>
        </w:rPr>
        <w:t>va uvećanih za zakonske kamate.</w:t>
      </w:r>
    </w:p>
    <w:p w:rsidR="001055F4" w:rsidRDefault="001055F4" w:rsidP="00BC70FC">
      <w:pPr>
        <w:spacing w:after="0"/>
        <w:ind w:firstLine="708"/>
        <w:jc w:val="both"/>
        <w:rPr>
          <w:rFonts w:ascii="Times New Roman" w:hAnsi="Times New Roman" w:cs="Times New Roman"/>
          <w:sz w:val="24"/>
          <w:szCs w:val="24"/>
        </w:rPr>
      </w:pPr>
    </w:p>
    <w:p w:rsidR="00BC70FC" w:rsidRPr="00FE279B" w:rsidRDefault="00FE279B" w:rsidP="00FE279B">
      <w:pPr>
        <w:spacing w:after="0"/>
        <w:jc w:val="both"/>
        <w:rPr>
          <w:rFonts w:ascii="Times New Roman" w:hAnsi="Times New Roman" w:cs="Times New Roman"/>
          <w:b/>
          <w:sz w:val="24"/>
          <w:szCs w:val="24"/>
          <w:u w:val="single"/>
        </w:rPr>
      </w:pPr>
      <w:r w:rsidRPr="00FE279B">
        <w:rPr>
          <w:rFonts w:ascii="Times New Roman" w:hAnsi="Times New Roman" w:cs="Times New Roman"/>
          <w:b/>
          <w:sz w:val="24"/>
          <w:szCs w:val="24"/>
          <w:u w:val="single"/>
        </w:rPr>
        <w:t>BESPOVRATNE POTPORE DODJELJUJU SE PREMA UVJETIMA KAKO SLIJEDI:</w:t>
      </w:r>
    </w:p>
    <w:p w:rsidR="00BC70FC" w:rsidRPr="00BC70FC" w:rsidRDefault="00BC70FC" w:rsidP="00BC70FC">
      <w:pPr>
        <w:spacing w:after="0"/>
        <w:jc w:val="both"/>
        <w:rPr>
          <w:rFonts w:ascii="Times New Roman" w:hAnsi="Times New Roman" w:cs="Times New Roman"/>
          <w:sz w:val="24"/>
          <w:szCs w:val="24"/>
        </w:rPr>
      </w:pPr>
    </w:p>
    <w:p w:rsid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b/>
          <w:sz w:val="24"/>
          <w:szCs w:val="24"/>
        </w:rPr>
        <w:t>Korisnici:</w:t>
      </w:r>
      <w:r w:rsidRPr="00BC70FC">
        <w:rPr>
          <w:rFonts w:ascii="Times New Roman" w:hAnsi="Times New Roman" w:cs="Times New Roman"/>
          <w:sz w:val="24"/>
          <w:szCs w:val="24"/>
        </w:rPr>
        <w:t xml:space="preserve"> Gospodarski subjekti def</w:t>
      </w:r>
      <w:r w:rsidR="00EC6C14">
        <w:rPr>
          <w:rFonts w:ascii="Times New Roman" w:hAnsi="Times New Roman" w:cs="Times New Roman"/>
          <w:sz w:val="24"/>
          <w:szCs w:val="24"/>
        </w:rPr>
        <w:t xml:space="preserve">inirani u </w:t>
      </w:r>
      <w:r w:rsidR="00746166">
        <w:rPr>
          <w:rFonts w:ascii="Times New Roman" w:hAnsi="Times New Roman" w:cs="Times New Roman"/>
          <w:sz w:val="24"/>
          <w:szCs w:val="24"/>
        </w:rPr>
        <w:t>točki</w:t>
      </w:r>
      <w:r w:rsidR="00EC6C14">
        <w:rPr>
          <w:rFonts w:ascii="Times New Roman" w:hAnsi="Times New Roman" w:cs="Times New Roman"/>
          <w:sz w:val="24"/>
          <w:szCs w:val="24"/>
        </w:rPr>
        <w:t xml:space="preserve"> 2. stavak 1. </w:t>
      </w:r>
      <w:r w:rsidRPr="00BC70FC">
        <w:rPr>
          <w:rFonts w:ascii="Times New Roman" w:hAnsi="Times New Roman" w:cs="Times New Roman"/>
          <w:sz w:val="24"/>
          <w:szCs w:val="24"/>
        </w:rPr>
        <w:t xml:space="preserve">ovog Javnog poziva, </w:t>
      </w:r>
      <w:r w:rsidR="000A468F">
        <w:rPr>
          <w:rFonts w:ascii="Times New Roman" w:hAnsi="Times New Roman" w:cs="Times New Roman"/>
          <w:sz w:val="24"/>
          <w:szCs w:val="24"/>
        </w:rPr>
        <w:t>a koji</w:t>
      </w:r>
      <w:r w:rsidRPr="00BC70FC">
        <w:rPr>
          <w:rFonts w:ascii="Times New Roman" w:hAnsi="Times New Roman" w:cs="Times New Roman"/>
          <w:sz w:val="24"/>
          <w:szCs w:val="24"/>
        </w:rPr>
        <w:t xml:space="preserve"> imaju najmanje jednu zaposlenu osobu </w:t>
      </w:r>
      <w:r w:rsidR="00141582">
        <w:rPr>
          <w:rFonts w:ascii="Times New Roman" w:hAnsi="Times New Roman" w:cs="Times New Roman"/>
          <w:sz w:val="24"/>
          <w:szCs w:val="24"/>
        </w:rPr>
        <w:t xml:space="preserve">na puno radno vrijeme </w:t>
      </w:r>
      <w:r w:rsidRPr="00BC70FC">
        <w:rPr>
          <w:rFonts w:ascii="Times New Roman" w:hAnsi="Times New Roman" w:cs="Times New Roman"/>
          <w:sz w:val="24"/>
          <w:szCs w:val="24"/>
        </w:rPr>
        <w:t>sa područja grada Vukovara.</w:t>
      </w:r>
    </w:p>
    <w:p w:rsidR="00FE279B" w:rsidRDefault="00FE279B" w:rsidP="00BC70FC">
      <w:pPr>
        <w:spacing w:after="0"/>
        <w:jc w:val="both"/>
        <w:rPr>
          <w:rFonts w:ascii="Times New Roman" w:hAnsi="Times New Roman" w:cs="Times New Roman"/>
          <w:sz w:val="24"/>
          <w:szCs w:val="24"/>
        </w:rPr>
      </w:pPr>
    </w:p>
    <w:p w:rsidR="00BC70FC" w:rsidRPr="00BC70FC" w:rsidRDefault="00BC70FC" w:rsidP="00BC70FC">
      <w:pPr>
        <w:spacing w:after="0"/>
        <w:jc w:val="both"/>
        <w:rPr>
          <w:rFonts w:ascii="Times New Roman" w:hAnsi="Times New Roman" w:cs="Times New Roman"/>
          <w:b/>
          <w:sz w:val="24"/>
          <w:szCs w:val="24"/>
        </w:rPr>
      </w:pPr>
      <w:r w:rsidRPr="00BC70FC">
        <w:rPr>
          <w:rFonts w:ascii="Times New Roman" w:hAnsi="Times New Roman" w:cs="Times New Roman"/>
          <w:b/>
          <w:sz w:val="24"/>
          <w:szCs w:val="24"/>
        </w:rPr>
        <w:t>Namjena/prihvatljivi troškovi:</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otvaranje ili osnivanje gospodarskog subjekta (administrativni troškovi)</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nabava strojeva, uređaja, opreme ili pojedinih dijelova opreme i alata</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opremanje i uređenje poslovnog prostora</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nabava softvera ili  hardvera</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obrazovanje, stručno osposobljavanje i usavršavanje</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sudjelovanje na sajmovima, izložbama, manifestacijama i dr.</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izrada promotivnih materijala</w:t>
      </w:r>
    </w:p>
    <w:p w:rsidR="000A468F" w:rsidRPr="00932C46" w:rsidRDefault="000A468F"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izrada prijave projektnih prijedloga</w:t>
      </w:r>
    </w:p>
    <w:p w:rsidR="00BC70FC" w:rsidRPr="00932C46" w:rsidRDefault="00BC70FC" w:rsidP="00932C46">
      <w:pPr>
        <w:pStyle w:val="Odlomakpopisa"/>
        <w:numPr>
          <w:ilvl w:val="0"/>
          <w:numId w:val="10"/>
        </w:numPr>
        <w:spacing w:after="0"/>
        <w:jc w:val="both"/>
        <w:rPr>
          <w:rFonts w:ascii="Times New Roman" w:hAnsi="Times New Roman" w:cs="Times New Roman"/>
          <w:sz w:val="24"/>
          <w:szCs w:val="24"/>
        </w:rPr>
      </w:pPr>
      <w:r w:rsidRPr="00932C46">
        <w:rPr>
          <w:rFonts w:ascii="Times New Roman" w:hAnsi="Times New Roman" w:cs="Times New Roman"/>
          <w:sz w:val="24"/>
          <w:szCs w:val="24"/>
        </w:rPr>
        <w:t>izrada web stranice</w:t>
      </w:r>
    </w:p>
    <w:p w:rsidR="00A5542D" w:rsidRDefault="00A5542D" w:rsidP="00A5542D">
      <w:pPr>
        <w:pStyle w:val="Odlomakpopisa"/>
        <w:numPr>
          <w:ilvl w:val="0"/>
          <w:numId w:val="10"/>
        </w:numPr>
        <w:spacing w:after="0"/>
        <w:jc w:val="both"/>
        <w:rPr>
          <w:rFonts w:ascii="Times New Roman" w:hAnsi="Times New Roman" w:cs="Times New Roman"/>
          <w:sz w:val="24"/>
          <w:szCs w:val="24"/>
        </w:rPr>
      </w:pPr>
      <w:r w:rsidRPr="00A5542D">
        <w:rPr>
          <w:rFonts w:ascii="Times New Roman" w:hAnsi="Times New Roman" w:cs="Times New Roman"/>
          <w:sz w:val="24"/>
          <w:szCs w:val="24"/>
        </w:rPr>
        <w:t>troškovi priključenja ili povećanja priključene snage priključka na električnu distributivnu mrežu</w:t>
      </w:r>
    </w:p>
    <w:p w:rsidR="00932C46" w:rsidRDefault="00A5542D" w:rsidP="00BC70FC">
      <w:pPr>
        <w:pStyle w:val="Odlomakpopisa"/>
        <w:numPr>
          <w:ilvl w:val="0"/>
          <w:numId w:val="10"/>
        </w:numPr>
        <w:spacing w:after="0"/>
        <w:jc w:val="both"/>
        <w:rPr>
          <w:rFonts w:ascii="Times New Roman" w:hAnsi="Times New Roman" w:cs="Times New Roman"/>
          <w:sz w:val="24"/>
          <w:szCs w:val="24"/>
        </w:rPr>
      </w:pPr>
      <w:r w:rsidRPr="00A5542D">
        <w:rPr>
          <w:rFonts w:ascii="Times New Roman" w:hAnsi="Times New Roman" w:cs="Times New Roman"/>
          <w:sz w:val="24"/>
          <w:szCs w:val="24"/>
        </w:rPr>
        <w:t xml:space="preserve">troškovi priključenja </w:t>
      </w:r>
      <w:r>
        <w:rPr>
          <w:rFonts w:ascii="Times New Roman" w:hAnsi="Times New Roman" w:cs="Times New Roman"/>
          <w:sz w:val="24"/>
          <w:szCs w:val="24"/>
        </w:rPr>
        <w:t>na plinsku distributivnu mrežu</w:t>
      </w:r>
    </w:p>
    <w:p w:rsidR="00A5542D" w:rsidRDefault="00A5542D" w:rsidP="00A5542D">
      <w:pPr>
        <w:pStyle w:val="Odlomakpopisa"/>
        <w:numPr>
          <w:ilvl w:val="0"/>
          <w:numId w:val="10"/>
        </w:numPr>
        <w:spacing w:after="0"/>
        <w:jc w:val="both"/>
        <w:rPr>
          <w:rFonts w:ascii="Times New Roman" w:hAnsi="Times New Roman" w:cs="Times New Roman"/>
          <w:sz w:val="24"/>
          <w:szCs w:val="24"/>
        </w:rPr>
      </w:pPr>
      <w:r w:rsidRPr="00A5542D">
        <w:rPr>
          <w:rFonts w:ascii="Times New Roman" w:hAnsi="Times New Roman" w:cs="Times New Roman"/>
          <w:sz w:val="24"/>
          <w:szCs w:val="24"/>
        </w:rPr>
        <w:t>kamate poslovnih kredita korisnika (koji glase na tvrtku ili obrt) za period od 12 mjeseci</w:t>
      </w:r>
      <w:r>
        <w:rPr>
          <w:rFonts w:ascii="Times New Roman" w:hAnsi="Times New Roman" w:cs="Times New Roman"/>
          <w:sz w:val="24"/>
          <w:szCs w:val="24"/>
        </w:rPr>
        <w:t>,</w:t>
      </w:r>
      <w:r w:rsidRPr="00A5542D">
        <w:t xml:space="preserve"> </w:t>
      </w:r>
      <w:r w:rsidRPr="00A5542D">
        <w:rPr>
          <w:rFonts w:ascii="Times New Roman" w:hAnsi="Times New Roman" w:cs="Times New Roman"/>
          <w:sz w:val="24"/>
          <w:szCs w:val="24"/>
        </w:rPr>
        <w:t>uz uvjet da je kredit još u otplati</w:t>
      </w:r>
      <w:r w:rsidR="00A45D22">
        <w:rPr>
          <w:rFonts w:ascii="Times New Roman" w:hAnsi="Times New Roman" w:cs="Times New Roman"/>
          <w:sz w:val="24"/>
          <w:szCs w:val="24"/>
        </w:rPr>
        <w:t xml:space="preserve">  </w:t>
      </w:r>
    </w:p>
    <w:p w:rsidR="00931FAF" w:rsidRPr="00141582" w:rsidRDefault="0055426B" w:rsidP="004E5052">
      <w:pPr>
        <w:pStyle w:val="Odlomakpopisa"/>
        <w:numPr>
          <w:ilvl w:val="0"/>
          <w:numId w:val="10"/>
        </w:numPr>
        <w:spacing w:after="0"/>
        <w:jc w:val="both"/>
        <w:rPr>
          <w:rFonts w:ascii="Times New Roman" w:hAnsi="Times New Roman" w:cs="Times New Roman"/>
          <w:sz w:val="24"/>
          <w:szCs w:val="24"/>
        </w:rPr>
      </w:pPr>
      <w:r w:rsidRPr="00141582">
        <w:rPr>
          <w:rFonts w:ascii="Times New Roman" w:hAnsi="Times New Roman" w:cs="Times New Roman"/>
          <w:sz w:val="24"/>
          <w:szCs w:val="24"/>
        </w:rPr>
        <w:t>troškovi zakupa poslovnog prostora, troškovi struje, vode, plina, odvoz otpada, HRT pretplate i troškovi ZAMP-a koji se odnose n</w:t>
      </w:r>
      <w:r w:rsidR="004E5052" w:rsidRPr="00141582">
        <w:rPr>
          <w:rFonts w:ascii="Times New Roman" w:hAnsi="Times New Roman" w:cs="Times New Roman"/>
          <w:sz w:val="24"/>
          <w:szCs w:val="24"/>
        </w:rPr>
        <w:t xml:space="preserve">a </w:t>
      </w:r>
      <w:r w:rsidR="00417390">
        <w:rPr>
          <w:rFonts w:ascii="Times New Roman" w:hAnsi="Times New Roman" w:cs="Times New Roman"/>
          <w:sz w:val="24"/>
          <w:szCs w:val="24"/>
        </w:rPr>
        <w:t>siječanj 2021</w:t>
      </w:r>
      <w:r w:rsidR="006B2BC5" w:rsidRPr="00141582">
        <w:rPr>
          <w:rFonts w:ascii="Times New Roman" w:hAnsi="Times New Roman" w:cs="Times New Roman"/>
          <w:sz w:val="24"/>
          <w:szCs w:val="24"/>
        </w:rPr>
        <w:t>.g. te veljaču</w:t>
      </w:r>
      <w:r w:rsidR="00417390">
        <w:rPr>
          <w:rFonts w:ascii="Times New Roman" w:hAnsi="Times New Roman" w:cs="Times New Roman"/>
          <w:sz w:val="24"/>
          <w:szCs w:val="24"/>
        </w:rPr>
        <w:t xml:space="preserve"> i ožujak</w:t>
      </w:r>
      <w:r w:rsidR="006B2BC5" w:rsidRPr="00141582">
        <w:rPr>
          <w:rFonts w:ascii="Times New Roman" w:hAnsi="Times New Roman" w:cs="Times New Roman"/>
          <w:sz w:val="24"/>
          <w:szCs w:val="24"/>
        </w:rPr>
        <w:t xml:space="preserve"> </w:t>
      </w:r>
      <w:r w:rsidR="004E5052" w:rsidRPr="00141582">
        <w:rPr>
          <w:rFonts w:ascii="Times New Roman" w:hAnsi="Times New Roman" w:cs="Times New Roman"/>
          <w:sz w:val="24"/>
          <w:szCs w:val="24"/>
        </w:rPr>
        <w:t>2021.</w:t>
      </w:r>
      <w:r w:rsidRPr="00141582">
        <w:rPr>
          <w:rFonts w:ascii="Times New Roman" w:hAnsi="Times New Roman" w:cs="Times New Roman"/>
          <w:sz w:val="24"/>
          <w:szCs w:val="24"/>
        </w:rPr>
        <w:t xml:space="preserve"> g.</w:t>
      </w:r>
      <w:r w:rsidR="004E5052" w:rsidRPr="00141582">
        <w:rPr>
          <w:rFonts w:ascii="Times New Roman" w:hAnsi="Times New Roman" w:cs="Times New Roman"/>
          <w:sz w:val="24"/>
          <w:szCs w:val="24"/>
        </w:rPr>
        <w:t xml:space="preserve"> </w:t>
      </w:r>
      <w:r w:rsidRPr="00141582">
        <w:rPr>
          <w:rFonts w:ascii="Times New Roman" w:hAnsi="Times New Roman" w:cs="Times New Roman"/>
          <w:sz w:val="24"/>
          <w:szCs w:val="24"/>
        </w:rPr>
        <w:t xml:space="preserve">(maksimalan odobreni iznos po ovim troškovima može iznositi 15.000,00 kn) </w:t>
      </w:r>
    </w:p>
    <w:p w:rsidR="00932C46" w:rsidRPr="00BC70FC" w:rsidRDefault="00932C46" w:rsidP="00BC70FC">
      <w:pPr>
        <w:spacing w:after="0"/>
        <w:jc w:val="both"/>
        <w:rPr>
          <w:rFonts w:ascii="Times New Roman" w:hAnsi="Times New Roman" w:cs="Times New Roman"/>
          <w:sz w:val="24"/>
          <w:szCs w:val="24"/>
        </w:rPr>
      </w:pPr>
    </w:p>
    <w:p w:rsidR="00F02275" w:rsidRPr="00895A77" w:rsidRDefault="00BC70FC" w:rsidP="00BC70FC">
      <w:pPr>
        <w:spacing w:after="0"/>
        <w:jc w:val="both"/>
        <w:rPr>
          <w:rFonts w:ascii="Times New Roman" w:hAnsi="Times New Roman" w:cs="Times New Roman"/>
          <w:i/>
          <w:sz w:val="24"/>
          <w:szCs w:val="24"/>
        </w:rPr>
      </w:pPr>
      <w:r w:rsidRPr="00BC70FC">
        <w:rPr>
          <w:rFonts w:ascii="Times New Roman" w:hAnsi="Times New Roman" w:cs="Times New Roman"/>
          <w:b/>
          <w:sz w:val="24"/>
          <w:szCs w:val="24"/>
        </w:rPr>
        <w:t>Visina potpore</w:t>
      </w:r>
      <w:r w:rsidRPr="00BC70FC">
        <w:rPr>
          <w:rFonts w:ascii="Times New Roman" w:hAnsi="Times New Roman" w:cs="Times New Roman"/>
          <w:sz w:val="24"/>
          <w:szCs w:val="24"/>
        </w:rPr>
        <w:t xml:space="preserve">  - </w:t>
      </w:r>
      <w:r w:rsidR="00564927">
        <w:rPr>
          <w:rFonts w:ascii="Times New Roman" w:hAnsi="Times New Roman" w:cs="Times New Roman"/>
          <w:sz w:val="24"/>
          <w:szCs w:val="24"/>
        </w:rPr>
        <w:t>su</w:t>
      </w:r>
      <w:r w:rsidRPr="00BC70FC">
        <w:rPr>
          <w:rFonts w:ascii="Times New Roman" w:hAnsi="Times New Roman" w:cs="Times New Roman"/>
          <w:sz w:val="24"/>
          <w:szCs w:val="24"/>
        </w:rPr>
        <w:t xml:space="preserve">financiranje </w:t>
      </w:r>
      <w:r w:rsidR="00564927">
        <w:rPr>
          <w:rFonts w:ascii="Times New Roman" w:hAnsi="Times New Roman" w:cs="Times New Roman"/>
          <w:sz w:val="24"/>
          <w:szCs w:val="24"/>
        </w:rPr>
        <w:t>40</w:t>
      </w:r>
      <w:r w:rsidRPr="00BC70FC">
        <w:rPr>
          <w:rFonts w:ascii="Times New Roman" w:hAnsi="Times New Roman" w:cs="Times New Roman"/>
          <w:sz w:val="24"/>
          <w:szCs w:val="24"/>
        </w:rPr>
        <w:t xml:space="preserve">% troškova po plaćenim računima </w:t>
      </w:r>
      <w:r w:rsidR="00564927">
        <w:rPr>
          <w:rFonts w:ascii="Times New Roman" w:hAnsi="Times New Roman" w:cs="Times New Roman"/>
          <w:sz w:val="24"/>
          <w:szCs w:val="24"/>
        </w:rPr>
        <w:t xml:space="preserve">+ </w:t>
      </w:r>
      <w:r w:rsidR="004A1612">
        <w:rPr>
          <w:rFonts w:ascii="Times New Roman" w:hAnsi="Times New Roman" w:cs="Times New Roman"/>
          <w:sz w:val="24"/>
          <w:szCs w:val="24"/>
        </w:rPr>
        <w:t xml:space="preserve">dodatni postotak uz ispunjenje uvjeta iz </w:t>
      </w:r>
      <w:r w:rsidR="004A1612" w:rsidRPr="003B1F7B">
        <w:rPr>
          <w:rFonts w:ascii="Times New Roman" w:hAnsi="Times New Roman" w:cs="Times New Roman"/>
          <w:i/>
          <w:sz w:val="24"/>
          <w:szCs w:val="24"/>
        </w:rPr>
        <w:t>Tablice 1</w:t>
      </w:r>
    </w:p>
    <w:p w:rsidR="006D0D2D" w:rsidRDefault="006D0D2D" w:rsidP="00A61B45">
      <w:pPr>
        <w:pStyle w:val="Odlomakpopisa"/>
        <w:numPr>
          <w:ilvl w:val="0"/>
          <w:numId w:val="8"/>
        </w:numPr>
        <w:spacing w:after="0"/>
        <w:ind w:left="426" w:hanging="426"/>
        <w:jc w:val="both"/>
        <w:rPr>
          <w:rFonts w:ascii="Times New Roman" w:hAnsi="Times New Roman" w:cs="Times New Roman"/>
          <w:sz w:val="24"/>
          <w:szCs w:val="24"/>
        </w:rPr>
      </w:pPr>
      <w:r w:rsidRPr="00961E3C">
        <w:rPr>
          <w:rFonts w:ascii="Times New Roman" w:hAnsi="Times New Roman" w:cs="Times New Roman"/>
          <w:sz w:val="24"/>
          <w:szCs w:val="24"/>
        </w:rPr>
        <w:lastRenderedPageBreak/>
        <w:t xml:space="preserve">maksimalni iznos odobrene potpore koji </w:t>
      </w:r>
      <w:r>
        <w:rPr>
          <w:rFonts w:ascii="Times New Roman" w:hAnsi="Times New Roman" w:cs="Times New Roman"/>
          <w:sz w:val="24"/>
          <w:szCs w:val="24"/>
        </w:rPr>
        <w:t xml:space="preserve">ne uključuje dodatne uvjete iz Tablice 1 iznosi </w:t>
      </w:r>
      <w:r w:rsidRPr="00F02275">
        <w:rPr>
          <w:rFonts w:ascii="Times New Roman" w:hAnsi="Times New Roman" w:cs="Times New Roman"/>
          <w:b/>
          <w:sz w:val="24"/>
          <w:szCs w:val="24"/>
        </w:rPr>
        <w:t>100.000,00 kn</w:t>
      </w:r>
      <w:r>
        <w:rPr>
          <w:rFonts w:ascii="Times New Roman" w:hAnsi="Times New Roman" w:cs="Times New Roman"/>
          <w:sz w:val="24"/>
          <w:szCs w:val="24"/>
        </w:rPr>
        <w:t xml:space="preserve"> (intenzitet potpore je </w:t>
      </w:r>
      <w:r w:rsidRPr="00F02275">
        <w:rPr>
          <w:rFonts w:ascii="Times New Roman" w:hAnsi="Times New Roman" w:cs="Times New Roman"/>
          <w:b/>
          <w:sz w:val="24"/>
          <w:szCs w:val="24"/>
        </w:rPr>
        <w:t>40%</w:t>
      </w:r>
      <w:r>
        <w:rPr>
          <w:rFonts w:ascii="Times New Roman" w:hAnsi="Times New Roman" w:cs="Times New Roman"/>
          <w:sz w:val="24"/>
          <w:szCs w:val="24"/>
        </w:rPr>
        <w:t xml:space="preserve"> prihvatljivih troškova po računima)</w:t>
      </w:r>
    </w:p>
    <w:p w:rsidR="00F02275" w:rsidRPr="00D30C75" w:rsidRDefault="00F02275" w:rsidP="00A61B45">
      <w:pPr>
        <w:pStyle w:val="Odlomakpopisa"/>
        <w:spacing w:after="0"/>
        <w:ind w:left="426" w:hanging="426"/>
        <w:jc w:val="both"/>
        <w:rPr>
          <w:rFonts w:ascii="Times New Roman" w:hAnsi="Times New Roman" w:cs="Times New Roman"/>
          <w:sz w:val="16"/>
          <w:szCs w:val="16"/>
        </w:rPr>
      </w:pPr>
    </w:p>
    <w:p w:rsidR="00037D28" w:rsidRPr="00037D28" w:rsidRDefault="008C6AC2" w:rsidP="00A61B45">
      <w:pPr>
        <w:pStyle w:val="Odlomakpopisa"/>
        <w:numPr>
          <w:ilvl w:val="0"/>
          <w:numId w:val="8"/>
        </w:numPr>
        <w:spacing w:after="0"/>
        <w:ind w:left="426" w:hanging="426"/>
        <w:jc w:val="both"/>
        <w:rPr>
          <w:rFonts w:ascii="Times New Roman" w:hAnsi="Times New Roman" w:cs="Times New Roman"/>
          <w:sz w:val="24"/>
          <w:szCs w:val="24"/>
        </w:rPr>
      </w:pPr>
      <w:r w:rsidRPr="006D0D2D">
        <w:rPr>
          <w:rFonts w:ascii="Times New Roman" w:hAnsi="Times New Roman" w:cs="Times New Roman"/>
          <w:sz w:val="24"/>
          <w:szCs w:val="24"/>
        </w:rPr>
        <w:t>iznos odobrene potpore</w:t>
      </w:r>
      <w:r w:rsidR="00EC65AE" w:rsidRPr="006D0D2D">
        <w:rPr>
          <w:rFonts w:ascii="Times New Roman" w:hAnsi="Times New Roman" w:cs="Times New Roman"/>
          <w:sz w:val="24"/>
          <w:szCs w:val="24"/>
        </w:rPr>
        <w:t xml:space="preserve"> </w:t>
      </w:r>
      <w:r w:rsidR="00961E3C" w:rsidRPr="006D0D2D">
        <w:rPr>
          <w:rFonts w:ascii="Times New Roman" w:hAnsi="Times New Roman" w:cs="Times New Roman"/>
          <w:sz w:val="24"/>
          <w:szCs w:val="24"/>
        </w:rPr>
        <w:t xml:space="preserve">koji uključuje ispunjenje uvjeta pod a) </w:t>
      </w:r>
      <w:r w:rsidR="00A25C18" w:rsidRPr="006D0D2D">
        <w:rPr>
          <w:rFonts w:ascii="Times New Roman" w:hAnsi="Times New Roman" w:cs="Times New Roman"/>
          <w:sz w:val="24"/>
          <w:szCs w:val="24"/>
        </w:rPr>
        <w:t xml:space="preserve">iz Tablice 1 </w:t>
      </w:r>
      <w:r w:rsidR="001535D6">
        <w:rPr>
          <w:rFonts w:ascii="Times New Roman" w:hAnsi="Times New Roman" w:cs="Times New Roman"/>
          <w:sz w:val="24"/>
          <w:szCs w:val="24"/>
        </w:rPr>
        <w:t xml:space="preserve">(prihvatljivi korisnici osnovani u 2020. g. i 2021.g.) </w:t>
      </w:r>
      <w:r w:rsidR="00A7511D">
        <w:rPr>
          <w:rFonts w:ascii="Times New Roman" w:hAnsi="Times New Roman" w:cs="Times New Roman"/>
          <w:sz w:val="24"/>
          <w:szCs w:val="24"/>
        </w:rPr>
        <w:t>odobrava se;</w:t>
      </w:r>
    </w:p>
    <w:p w:rsidR="00401BFA" w:rsidRPr="00A61B45" w:rsidRDefault="00401BFA" w:rsidP="00A61B45">
      <w:pPr>
        <w:pStyle w:val="Odlomakpopisa"/>
        <w:numPr>
          <w:ilvl w:val="1"/>
          <w:numId w:val="8"/>
        </w:numPr>
        <w:spacing w:after="0"/>
        <w:ind w:left="852" w:hanging="426"/>
        <w:jc w:val="both"/>
        <w:rPr>
          <w:rFonts w:ascii="Times New Roman" w:hAnsi="Times New Roman" w:cs="Times New Roman"/>
          <w:sz w:val="16"/>
          <w:szCs w:val="16"/>
        </w:rPr>
      </w:pPr>
      <w:r w:rsidRPr="00401BFA">
        <w:rPr>
          <w:rFonts w:ascii="Times New Roman" w:hAnsi="Times New Roman" w:cs="Times New Roman"/>
          <w:b/>
          <w:sz w:val="24"/>
          <w:szCs w:val="24"/>
        </w:rPr>
        <w:t>80%</w:t>
      </w:r>
      <w:r w:rsidRPr="00401BFA">
        <w:rPr>
          <w:rFonts w:ascii="Times New Roman" w:hAnsi="Times New Roman" w:cs="Times New Roman"/>
          <w:sz w:val="24"/>
          <w:szCs w:val="24"/>
        </w:rPr>
        <w:t xml:space="preserve"> prihvatljivih troškova </w:t>
      </w:r>
      <w:r w:rsidR="004C46C7" w:rsidRPr="00401BFA">
        <w:rPr>
          <w:rFonts w:ascii="Times New Roman" w:hAnsi="Times New Roman" w:cs="Times New Roman"/>
          <w:sz w:val="24"/>
          <w:szCs w:val="24"/>
        </w:rPr>
        <w:t xml:space="preserve">do </w:t>
      </w:r>
      <w:r w:rsidR="00B97022">
        <w:rPr>
          <w:rFonts w:ascii="Times New Roman" w:hAnsi="Times New Roman" w:cs="Times New Roman"/>
          <w:b/>
          <w:sz w:val="24"/>
          <w:szCs w:val="24"/>
        </w:rPr>
        <w:t xml:space="preserve">10.000,00 </w:t>
      </w:r>
      <w:r w:rsidR="00961E3C" w:rsidRPr="00401BFA">
        <w:rPr>
          <w:rFonts w:ascii="Times New Roman" w:hAnsi="Times New Roman" w:cs="Times New Roman"/>
          <w:b/>
          <w:sz w:val="24"/>
          <w:szCs w:val="24"/>
        </w:rPr>
        <w:t>kn</w:t>
      </w:r>
      <w:r w:rsidR="00141582" w:rsidRPr="00401BFA">
        <w:rPr>
          <w:rFonts w:ascii="Times New Roman" w:hAnsi="Times New Roman" w:cs="Times New Roman"/>
          <w:sz w:val="24"/>
          <w:szCs w:val="24"/>
        </w:rPr>
        <w:t xml:space="preserve">, </w:t>
      </w:r>
      <w:r w:rsidRPr="00401BFA">
        <w:rPr>
          <w:rFonts w:ascii="Times New Roman" w:hAnsi="Times New Roman" w:cs="Times New Roman"/>
          <w:sz w:val="24"/>
          <w:szCs w:val="24"/>
        </w:rPr>
        <w:t>a na preostali iznos</w:t>
      </w:r>
      <w:r w:rsidR="00313A09">
        <w:rPr>
          <w:rFonts w:ascii="Times New Roman" w:hAnsi="Times New Roman" w:cs="Times New Roman"/>
          <w:sz w:val="24"/>
          <w:szCs w:val="24"/>
        </w:rPr>
        <w:t xml:space="preserve"> obračunava se</w:t>
      </w:r>
      <w:r>
        <w:rPr>
          <w:rFonts w:ascii="Times New Roman" w:hAnsi="Times New Roman" w:cs="Times New Roman"/>
          <w:sz w:val="24"/>
          <w:szCs w:val="24"/>
        </w:rPr>
        <w:t>;</w:t>
      </w:r>
      <w:r w:rsidRPr="00401BFA">
        <w:rPr>
          <w:rFonts w:ascii="Times New Roman" w:hAnsi="Times New Roman" w:cs="Times New Roman"/>
          <w:sz w:val="24"/>
          <w:szCs w:val="24"/>
        </w:rPr>
        <w:t xml:space="preserve"> </w:t>
      </w:r>
    </w:p>
    <w:p w:rsidR="00E021BD" w:rsidRPr="00E021BD" w:rsidRDefault="00401BFA" w:rsidP="00E021BD">
      <w:pPr>
        <w:pStyle w:val="Odlomakpopisa"/>
        <w:numPr>
          <w:ilvl w:val="1"/>
          <w:numId w:val="8"/>
        </w:numPr>
        <w:spacing w:after="0"/>
        <w:jc w:val="both"/>
        <w:rPr>
          <w:rFonts w:ascii="Times New Roman" w:hAnsi="Times New Roman" w:cs="Times New Roman"/>
          <w:sz w:val="16"/>
          <w:szCs w:val="16"/>
        </w:rPr>
      </w:pPr>
      <w:r w:rsidRPr="00A61B45">
        <w:rPr>
          <w:rFonts w:ascii="Times New Roman" w:hAnsi="Times New Roman" w:cs="Times New Roman"/>
          <w:b/>
          <w:sz w:val="24"/>
          <w:szCs w:val="24"/>
        </w:rPr>
        <w:t>40%</w:t>
      </w:r>
      <w:r w:rsidR="00313A09" w:rsidRPr="00A61B45">
        <w:rPr>
          <w:rFonts w:ascii="Times New Roman" w:hAnsi="Times New Roman" w:cs="Times New Roman"/>
          <w:b/>
          <w:sz w:val="24"/>
          <w:szCs w:val="24"/>
        </w:rPr>
        <w:t xml:space="preserve"> </w:t>
      </w:r>
      <w:r w:rsidR="00313A09" w:rsidRPr="00A61B45">
        <w:rPr>
          <w:rFonts w:ascii="Times New Roman" w:hAnsi="Times New Roman" w:cs="Times New Roman"/>
          <w:sz w:val="24"/>
          <w:szCs w:val="24"/>
        </w:rPr>
        <w:t>prihvatljivih troškova</w:t>
      </w:r>
      <w:r w:rsidRPr="00A61B45">
        <w:rPr>
          <w:rFonts w:ascii="Times New Roman" w:hAnsi="Times New Roman" w:cs="Times New Roman"/>
          <w:sz w:val="24"/>
          <w:szCs w:val="24"/>
        </w:rPr>
        <w:t xml:space="preserve"> </w:t>
      </w:r>
      <w:r w:rsidR="00851B02" w:rsidRPr="00A61B45">
        <w:rPr>
          <w:rFonts w:ascii="Times New Roman" w:hAnsi="Times New Roman" w:cs="Times New Roman"/>
          <w:sz w:val="24"/>
          <w:szCs w:val="24"/>
        </w:rPr>
        <w:t>maksimal</w:t>
      </w:r>
      <w:r w:rsidR="00F961DA" w:rsidRPr="00A61B45">
        <w:rPr>
          <w:rFonts w:ascii="Times New Roman" w:hAnsi="Times New Roman" w:cs="Times New Roman"/>
          <w:sz w:val="24"/>
          <w:szCs w:val="24"/>
        </w:rPr>
        <w:t>n</w:t>
      </w:r>
      <w:r w:rsidR="00851B02" w:rsidRPr="00A61B45">
        <w:rPr>
          <w:rFonts w:ascii="Times New Roman" w:hAnsi="Times New Roman" w:cs="Times New Roman"/>
          <w:sz w:val="24"/>
          <w:szCs w:val="24"/>
        </w:rPr>
        <w:t xml:space="preserve">o </w:t>
      </w:r>
      <w:r w:rsidRPr="00A61B45">
        <w:rPr>
          <w:rFonts w:ascii="Times New Roman" w:hAnsi="Times New Roman" w:cs="Times New Roman"/>
          <w:sz w:val="24"/>
          <w:szCs w:val="24"/>
        </w:rPr>
        <w:t xml:space="preserve">do </w:t>
      </w:r>
      <w:r w:rsidR="00851B02" w:rsidRPr="00A61B45">
        <w:rPr>
          <w:rFonts w:ascii="Times New Roman" w:hAnsi="Times New Roman" w:cs="Times New Roman"/>
          <w:b/>
          <w:sz w:val="24"/>
          <w:szCs w:val="24"/>
        </w:rPr>
        <w:t>100.000,00</w:t>
      </w:r>
      <w:r w:rsidR="00851B02" w:rsidRPr="00A61B45">
        <w:rPr>
          <w:rFonts w:ascii="Times New Roman" w:hAnsi="Times New Roman" w:cs="Times New Roman"/>
          <w:sz w:val="24"/>
          <w:szCs w:val="24"/>
        </w:rPr>
        <w:t xml:space="preserve"> </w:t>
      </w:r>
      <w:r w:rsidR="00851B02" w:rsidRPr="00A61B45">
        <w:rPr>
          <w:rFonts w:ascii="Times New Roman" w:hAnsi="Times New Roman" w:cs="Times New Roman"/>
          <w:b/>
          <w:sz w:val="24"/>
          <w:szCs w:val="24"/>
        </w:rPr>
        <w:t>kn</w:t>
      </w:r>
    </w:p>
    <w:p w:rsidR="00E021BD" w:rsidRPr="00E021BD" w:rsidRDefault="00E021BD" w:rsidP="00E021BD">
      <w:pPr>
        <w:pStyle w:val="Odlomakpopisa"/>
        <w:spacing w:after="0"/>
        <w:ind w:left="1500"/>
        <w:jc w:val="both"/>
        <w:rPr>
          <w:rFonts w:ascii="Times New Roman" w:hAnsi="Times New Roman" w:cs="Times New Roman"/>
          <w:sz w:val="16"/>
          <w:szCs w:val="16"/>
        </w:rPr>
      </w:pPr>
      <w:r>
        <w:rPr>
          <w:rFonts w:ascii="Times New Roman" w:hAnsi="Times New Roman" w:cs="Times New Roman"/>
          <w:b/>
          <w:sz w:val="24"/>
          <w:szCs w:val="24"/>
        </w:rPr>
        <w:t>ili</w:t>
      </w:r>
    </w:p>
    <w:p w:rsidR="00E021BD" w:rsidRPr="00E021BD" w:rsidRDefault="00E021BD" w:rsidP="00E021BD">
      <w:pPr>
        <w:pStyle w:val="Odlomakpopisa"/>
        <w:numPr>
          <w:ilvl w:val="1"/>
          <w:numId w:val="8"/>
        </w:numPr>
        <w:spacing w:after="0"/>
        <w:jc w:val="both"/>
        <w:rPr>
          <w:rFonts w:ascii="Times New Roman" w:hAnsi="Times New Roman" w:cs="Times New Roman"/>
          <w:sz w:val="16"/>
          <w:szCs w:val="16"/>
        </w:rPr>
      </w:pPr>
      <w:r w:rsidRPr="00A61B45">
        <w:rPr>
          <w:rFonts w:ascii="Times New Roman" w:hAnsi="Times New Roman" w:cs="Times New Roman"/>
          <w:b/>
          <w:sz w:val="24"/>
          <w:szCs w:val="24"/>
        </w:rPr>
        <w:t>50%</w:t>
      </w:r>
      <w:r w:rsidRPr="00A61B45">
        <w:rPr>
          <w:rFonts w:ascii="Times New Roman" w:hAnsi="Times New Roman" w:cs="Times New Roman"/>
          <w:sz w:val="24"/>
          <w:szCs w:val="24"/>
        </w:rPr>
        <w:t xml:space="preserve"> prihvatljivih troškova maksimalno do </w:t>
      </w:r>
      <w:r w:rsidRPr="00A61B45">
        <w:rPr>
          <w:rFonts w:ascii="Times New Roman" w:hAnsi="Times New Roman" w:cs="Times New Roman"/>
          <w:b/>
          <w:sz w:val="24"/>
          <w:szCs w:val="24"/>
        </w:rPr>
        <w:t>200.000,00</w:t>
      </w:r>
      <w:r w:rsidRPr="00A61B45">
        <w:rPr>
          <w:rFonts w:ascii="Times New Roman" w:hAnsi="Times New Roman" w:cs="Times New Roman"/>
          <w:sz w:val="24"/>
          <w:szCs w:val="24"/>
        </w:rPr>
        <w:t xml:space="preserve"> </w:t>
      </w:r>
      <w:r w:rsidRPr="00A61B45">
        <w:rPr>
          <w:rFonts w:ascii="Times New Roman" w:hAnsi="Times New Roman" w:cs="Times New Roman"/>
          <w:b/>
          <w:sz w:val="24"/>
          <w:szCs w:val="24"/>
        </w:rPr>
        <w:t xml:space="preserve">kn </w:t>
      </w:r>
      <w:r w:rsidRPr="00A61B45">
        <w:rPr>
          <w:rFonts w:ascii="Times New Roman" w:hAnsi="Times New Roman" w:cs="Times New Roman"/>
          <w:sz w:val="24"/>
          <w:szCs w:val="24"/>
        </w:rPr>
        <w:t>za prihvatljive korisnike koji ispunjavaju dodatni uvjet pod c (10 i više zaposlenih)</w:t>
      </w:r>
    </w:p>
    <w:p w:rsidR="00E021BD" w:rsidRPr="00A61B45" w:rsidRDefault="00E021BD" w:rsidP="00E021BD">
      <w:pPr>
        <w:pStyle w:val="Odlomakpopisa"/>
        <w:spacing w:after="0"/>
        <w:ind w:left="1500"/>
        <w:jc w:val="both"/>
        <w:rPr>
          <w:rFonts w:ascii="Times New Roman" w:hAnsi="Times New Roman" w:cs="Times New Roman"/>
          <w:sz w:val="16"/>
          <w:szCs w:val="16"/>
        </w:rPr>
      </w:pPr>
    </w:p>
    <w:p w:rsidR="00E021BD" w:rsidRPr="00E021BD" w:rsidRDefault="00961E3C" w:rsidP="00E021BD">
      <w:pPr>
        <w:pStyle w:val="Odlomakpopisa"/>
        <w:numPr>
          <w:ilvl w:val="0"/>
          <w:numId w:val="8"/>
        </w:numPr>
        <w:spacing w:after="0"/>
        <w:ind w:left="426" w:hanging="426"/>
        <w:jc w:val="both"/>
        <w:rPr>
          <w:rFonts w:ascii="Times New Roman" w:hAnsi="Times New Roman" w:cs="Times New Roman"/>
          <w:sz w:val="24"/>
          <w:szCs w:val="24"/>
        </w:rPr>
      </w:pPr>
      <w:r w:rsidRPr="00961E3C">
        <w:rPr>
          <w:rFonts w:ascii="Times New Roman" w:hAnsi="Times New Roman" w:cs="Times New Roman"/>
          <w:sz w:val="24"/>
          <w:szCs w:val="24"/>
        </w:rPr>
        <w:t>maksimalni iznos odobrene potpore koji u</w:t>
      </w:r>
      <w:r>
        <w:rPr>
          <w:rFonts w:ascii="Times New Roman" w:hAnsi="Times New Roman" w:cs="Times New Roman"/>
          <w:sz w:val="24"/>
          <w:szCs w:val="24"/>
        </w:rPr>
        <w:t>ključuje ispunjenje uvjeta pod b</w:t>
      </w:r>
      <w:r w:rsidRPr="00961E3C">
        <w:rPr>
          <w:rFonts w:ascii="Times New Roman" w:hAnsi="Times New Roman" w:cs="Times New Roman"/>
          <w:sz w:val="24"/>
          <w:szCs w:val="24"/>
        </w:rPr>
        <w:t>)</w:t>
      </w:r>
      <w:r>
        <w:rPr>
          <w:rFonts w:ascii="Times New Roman" w:hAnsi="Times New Roman" w:cs="Times New Roman"/>
          <w:sz w:val="24"/>
          <w:szCs w:val="24"/>
        </w:rPr>
        <w:t xml:space="preserve"> i/ili c) iz Tablice 1 iznosi</w:t>
      </w:r>
      <w:r w:rsidR="00977187">
        <w:rPr>
          <w:rFonts w:ascii="Times New Roman" w:hAnsi="Times New Roman" w:cs="Times New Roman"/>
          <w:sz w:val="24"/>
          <w:szCs w:val="24"/>
        </w:rPr>
        <w:t xml:space="preserve"> </w:t>
      </w:r>
      <w:r w:rsidR="00A6165E" w:rsidRPr="00B97022">
        <w:rPr>
          <w:rFonts w:ascii="Times New Roman" w:hAnsi="Times New Roman" w:cs="Times New Roman"/>
          <w:b/>
          <w:sz w:val="24"/>
          <w:szCs w:val="24"/>
        </w:rPr>
        <w:t>200.000,00 kn</w:t>
      </w:r>
      <w:r w:rsidR="006D0D2D" w:rsidRPr="00B97022">
        <w:rPr>
          <w:rFonts w:ascii="Times New Roman" w:hAnsi="Times New Roman" w:cs="Times New Roman"/>
          <w:sz w:val="24"/>
          <w:szCs w:val="24"/>
        </w:rPr>
        <w:t xml:space="preserve"> </w:t>
      </w:r>
      <w:r w:rsidR="00B97022">
        <w:rPr>
          <w:rFonts w:ascii="Times New Roman" w:hAnsi="Times New Roman" w:cs="Times New Roman"/>
          <w:sz w:val="24"/>
          <w:szCs w:val="24"/>
        </w:rPr>
        <w:t>uz intenzitet potpore kako slijedi:</w:t>
      </w:r>
    </w:p>
    <w:p w:rsidR="00E021BD" w:rsidRPr="00E021BD" w:rsidRDefault="00E021BD" w:rsidP="00E021BD">
      <w:pPr>
        <w:pStyle w:val="Odlomakpopisa"/>
        <w:numPr>
          <w:ilvl w:val="1"/>
          <w:numId w:val="8"/>
        </w:numPr>
        <w:spacing w:after="0"/>
        <w:ind w:left="852" w:hanging="426"/>
        <w:jc w:val="both"/>
        <w:rPr>
          <w:rFonts w:ascii="Times New Roman" w:hAnsi="Times New Roman" w:cs="Times New Roman"/>
          <w:sz w:val="16"/>
          <w:szCs w:val="16"/>
        </w:rPr>
      </w:pPr>
      <w:r w:rsidRPr="00B97022">
        <w:rPr>
          <w:rFonts w:ascii="Times New Roman" w:hAnsi="Times New Roman" w:cs="Times New Roman"/>
          <w:b/>
          <w:sz w:val="24"/>
          <w:szCs w:val="24"/>
        </w:rPr>
        <w:t>50%</w:t>
      </w:r>
      <w:r w:rsidRPr="00B97022">
        <w:rPr>
          <w:rFonts w:ascii="Times New Roman" w:hAnsi="Times New Roman" w:cs="Times New Roman"/>
          <w:sz w:val="24"/>
          <w:szCs w:val="24"/>
        </w:rPr>
        <w:t xml:space="preserve"> prihvatljivih troškova uz ispunjenje jedno</w:t>
      </w:r>
      <w:r>
        <w:rPr>
          <w:rFonts w:ascii="Times New Roman" w:hAnsi="Times New Roman" w:cs="Times New Roman"/>
          <w:sz w:val="24"/>
          <w:szCs w:val="24"/>
        </w:rPr>
        <w:t xml:space="preserve">g dodatnog uvjeta iz Tablice 1 </w:t>
      </w:r>
      <w:r w:rsidRPr="00B97022">
        <w:rPr>
          <w:rFonts w:ascii="Times New Roman" w:hAnsi="Times New Roman" w:cs="Times New Roman"/>
          <w:sz w:val="24"/>
          <w:szCs w:val="24"/>
        </w:rPr>
        <w:t xml:space="preserve"> b) ili c);</w:t>
      </w:r>
    </w:p>
    <w:p w:rsidR="00961E3C" w:rsidRPr="00E021BD" w:rsidRDefault="006D0D2D" w:rsidP="00E021BD">
      <w:pPr>
        <w:pStyle w:val="Odlomakpopisa"/>
        <w:numPr>
          <w:ilvl w:val="1"/>
          <w:numId w:val="8"/>
        </w:numPr>
        <w:spacing w:after="0"/>
        <w:ind w:left="852" w:hanging="426"/>
        <w:jc w:val="both"/>
        <w:rPr>
          <w:rFonts w:ascii="Times New Roman" w:hAnsi="Times New Roman" w:cs="Times New Roman"/>
          <w:sz w:val="16"/>
          <w:szCs w:val="16"/>
        </w:rPr>
      </w:pPr>
      <w:r w:rsidRPr="00E021BD">
        <w:rPr>
          <w:rFonts w:ascii="Times New Roman" w:hAnsi="Times New Roman" w:cs="Times New Roman"/>
          <w:b/>
          <w:sz w:val="24"/>
          <w:szCs w:val="24"/>
        </w:rPr>
        <w:t>60%</w:t>
      </w:r>
      <w:r w:rsidRPr="00E021BD">
        <w:rPr>
          <w:rFonts w:ascii="Times New Roman" w:hAnsi="Times New Roman" w:cs="Times New Roman"/>
          <w:sz w:val="24"/>
          <w:szCs w:val="24"/>
        </w:rPr>
        <w:t xml:space="preserve"> prihvatljivih troškova ukoliko su ispunjena dva dodat</w:t>
      </w:r>
      <w:r w:rsidR="00E021BD">
        <w:rPr>
          <w:rFonts w:ascii="Times New Roman" w:hAnsi="Times New Roman" w:cs="Times New Roman"/>
          <w:sz w:val="24"/>
          <w:szCs w:val="24"/>
        </w:rPr>
        <w:t>na uvjeta iz Tablice 1  b) i c)</w:t>
      </w:r>
    </w:p>
    <w:p w:rsidR="00B900C9" w:rsidRPr="00B97022" w:rsidRDefault="00B900C9" w:rsidP="00B900C9">
      <w:pPr>
        <w:pStyle w:val="Odlomakpopisa"/>
        <w:spacing w:after="0"/>
        <w:ind w:left="1500"/>
        <w:jc w:val="both"/>
        <w:rPr>
          <w:rFonts w:ascii="Times New Roman" w:hAnsi="Times New Roman" w:cs="Times New Roman"/>
          <w:sz w:val="24"/>
          <w:szCs w:val="24"/>
        </w:rPr>
      </w:pPr>
    </w:p>
    <w:p w:rsidR="004A1612" w:rsidRPr="008C6AC2" w:rsidRDefault="004A1612" w:rsidP="00BC70FC">
      <w:pPr>
        <w:spacing w:after="0"/>
        <w:jc w:val="both"/>
        <w:rPr>
          <w:rFonts w:ascii="Times New Roman" w:hAnsi="Times New Roman" w:cs="Times New Roman"/>
          <w:i/>
          <w:sz w:val="24"/>
          <w:szCs w:val="24"/>
        </w:rPr>
      </w:pPr>
      <w:r w:rsidRPr="008C6AC2">
        <w:rPr>
          <w:rFonts w:ascii="Times New Roman" w:hAnsi="Times New Roman" w:cs="Times New Roman"/>
          <w:i/>
          <w:sz w:val="24"/>
          <w:szCs w:val="24"/>
        </w:rPr>
        <w:t>Tablica 1</w:t>
      </w:r>
    </w:p>
    <w:tbl>
      <w:tblPr>
        <w:tblStyle w:val="Reetkatablice"/>
        <w:tblW w:w="928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26"/>
        <w:gridCol w:w="1559"/>
        <w:gridCol w:w="2552"/>
        <w:gridCol w:w="1417"/>
        <w:gridCol w:w="2234"/>
      </w:tblGrid>
      <w:tr w:rsidR="008F52B6" w:rsidRPr="00842A87" w:rsidTr="00A61B45">
        <w:trPr>
          <w:jc w:val="center"/>
        </w:trPr>
        <w:tc>
          <w:tcPr>
            <w:tcW w:w="1526" w:type="dxa"/>
            <w:shd w:val="clear" w:color="auto" w:fill="DBE5F1" w:themeFill="accent1" w:themeFillTint="33"/>
          </w:tcPr>
          <w:p w:rsidR="008F52B6" w:rsidRPr="00842A87" w:rsidRDefault="008F52B6" w:rsidP="00842A87">
            <w:pPr>
              <w:jc w:val="center"/>
              <w:rPr>
                <w:rFonts w:ascii="Times New Roman" w:hAnsi="Times New Roman" w:cs="Times New Roman"/>
                <w:b/>
                <w:sz w:val="16"/>
                <w:szCs w:val="16"/>
              </w:rPr>
            </w:pPr>
            <w:r w:rsidRPr="00842A87">
              <w:rPr>
                <w:rFonts w:ascii="Times New Roman" w:hAnsi="Times New Roman" w:cs="Times New Roman"/>
                <w:b/>
                <w:sz w:val="16"/>
                <w:szCs w:val="16"/>
              </w:rPr>
              <w:t>SUFINANCIRANI DIO TROŠKA</w:t>
            </w:r>
          </w:p>
        </w:tc>
        <w:tc>
          <w:tcPr>
            <w:tcW w:w="1559" w:type="dxa"/>
            <w:shd w:val="clear" w:color="auto" w:fill="DBE5F1" w:themeFill="accent1" w:themeFillTint="33"/>
          </w:tcPr>
          <w:p w:rsidR="008F52B6" w:rsidRPr="00842A87" w:rsidRDefault="008F52B6" w:rsidP="00842A87">
            <w:pPr>
              <w:pStyle w:val="Odlomakpopisa"/>
              <w:ind w:left="34"/>
              <w:jc w:val="center"/>
              <w:rPr>
                <w:rFonts w:ascii="Times New Roman" w:hAnsi="Times New Roman" w:cs="Times New Roman"/>
                <w:b/>
                <w:sz w:val="16"/>
                <w:szCs w:val="16"/>
              </w:rPr>
            </w:pPr>
            <w:r w:rsidRPr="00842A87">
              <w:rPr>
                <w:rFonts w:ascii="Times New Roman" w:hAnsi="Times New Roman" w:cs="Times New Roman"/>
                <w:b/>
                <w:sz w:val="16"/>
                <w:szCs w:val="16"/>
              </w:rPr>
              <w:t>DODATNI SUFINANCIRANI DIO TROŠKA</w:t>
            </w:r>
          </w:p>
        </w:tc>
        <w:tc>
          <w:tcPr>
            <w:tcW w:w="2552" w:type="dxa"/>
            <w:shd w:val="clear" w:color="auto" w:fill="DBE5F1" w:themeFill="accent1" w:themeFillTint="33"/>
          </w:tcPr>
          <w:p w:rsidR="008F52B6" w:rsidRPr="00842A87" w:rsidRDefault="00B037F0" w:rsidP="00842A87">
            <w:pPr>
              <w:jc w:val="center"/>
              <w:rPr>
                <w:rFonts w:ascii="Times New Roman" w:hAnsi="Times New Roman" w:cs="Times New Roman"/>
                <w:b/>
                <w:sz w:val="16"/>
                <w:szCs w:val="16"/>
              </w:rPr>
            </w:pPr>
            <w:r>
              <w:rPr>
                <w:rFonts w:ascii="Times New Roman" w:hAnsi="Times New Roman" w:cs="Times New Roman"/>
                <w:b/>
                <w:sz w:val="16"/>
                <w:szCs w:val="16"/>
              </w:rPr>
              <w:t xml:space="preserve">DODATNI </w:t>
            </w:r>
            <w:r w:rsidR="008F52B6" w:rsidRPr="00842A87">
              <w:rPr>
                <w:rFonts w:ascii="Times New Roman" w:hAnsi="Times New Roman" w:cs="Times New Roman"/>
                <w:b/>
                <w:sz w:val="16"/>
                <w:szCs w:val="16"/>
              </w:rPr>
              <w:t>UVJET</w:t>
            </w:r>
          </w:p>
        </w:tc>
        <w:tc>
          <w:tcPr>
            <w:tcW w:w="1417" w:type="dxa"/>
            <w:shd w:val="clear" w:color="auto" w:fill="DBE5F1" w:themeFill="accent1" w:themeFillTint="33"/>
          </w:tcPr>
          <w:p w:rsidR="008F52B6" w:rsidRPr="00842A87" w:rsidRDefault="00A45D22" w:rsidP="008C6AC2">
            <w:pPr>
              <w:jc w:val="center"/>
              <w:rPr>
                <w:rFonts w:ascii="Times New Roman" w:hAnsi="Times New Roman" w:cs="Times New Roman"/>
                <w:b/>
                <w:sz w:val="16"/>
                <w:szCs w:val="16"/>
              </w:rPr>
            </w:pPr>
            <w:r>
              <w:rPr>
                <w:rFonts w:ascii="Times New Roman" w:hAnsi="Times New Roman" w:cs="Times New Roman"/>
                <w:b/>
                <w:sz w:val="16"/>
                <w:szCs w:val="16"/>
              </w:rPr>
              <w:t>IZNOS POTPORE</w:t>
            </w:r>
          </w:p>
        </w:tc>
        <w:tc>
          <w:tcPr>
            <w:tcW w:w="2234" w:type="dxa"/>
            <w:shd w:val="clear" w:color="auto" w:fill="DBE5F1" w:themeFill="accent1" w:themeFillTint="33"/>
          </w:tcPr>
          <w:p w:rsidR="008F52B6" w:rsidRPr="00842A87" w:rsidRDefault="008F52B6" w:rsidP="00842A87">
            <w:pPr>
              <w:jc w:val="center"/>
              <w:rPr>
                <w:rFonts w:ascii="Times New Roman" w:hAnsi="Times New Roman" w:cs="Times New Roman"/>
                <w:b/>
                <w:sz w:val="16"/>
                <w:szCs w:val="16"/>
              </w:rPr>
            </w:pPr>
            <w:r w:rsidRPr="00842A87">
              <w:rPr>
                <w:rFonts w:ascii="Times New Roman" w:hAnsi="Times New Roman" w:cs="Times New Roman"/>
                <w:b/>
                <w:sz w:val="16"/>
                <w:szCs w:val="16"/>
              </w:rPr>
              <w:t>OBVEZA</w:t>
            </w:r>
          </w:p>
        </w:tc>
      </w:tr>
      <w:tr w:rsidR="00C52B73" w:rsidRPr="00F029EC" w:rsidTr="00A61B45">
        <w:trPr>
          <w:jc w:val="center"/>
        </w:trPr>
        <w:tc>
          <w:tcPr>
            <w:tcW w:w="1526" w:type="dxa"/>
            <w:vMerge w:val="restart"/>
          </w:tcPr>
          <w:p w:rsidR="00C52B73" w:rsidRPr="00F029EC" w:rsidRDefault="00C52B73" w:rsidP="00F029EC">
            <w:pPr>
              <w:jc w:val="center"/>
              <w:rPr>
                <w:rFonts w:ascii="Times New Roman" w:hAnsi="Times New Roman" w:cs="Times New Roman"/>
                <w:sz w:val="20"/>
                <w:szCs w:val="20"/>
              </w:rPr>
            </w:pPr>
          </w:p>
          <w:p w:rsidR="00C52B73" w:rsidRPr="00F029EC" w:rsidRDefault="00C52B73" w:rsidP="00F029EC">
            <w:pPr>
              <w:jc w:val="center"/>
              <w:rPr>
                <w:rFonts w:ascii="Times New Roman" w:hAnsi="Times New Roman" w:cs="Times New Roman"/>
                <w:sz w:val="20"/>
                <w:szCs w:val="20"/>
              </w:rPr>
            </w:pPr>
          </w:p>
          <w:p w:rsidR="00C52B73" w:rsidRPr="00F029EC" w:rsidRDefault="00C52B73" w:rsidP="00F029EC">
            <w:pPr>
              <w:jc w:val="center"/>
              <w:rPr>
                <w:rFonts w:ascii="Times New Roman" w:hAnsi="Times New Roman" w:cs="Times New Roman"/>
                <w:sz w:val="20"/>
                <w:szCs w:val="20"/>
              </w:rPr>
            </w:pPr>
          </w:p>
          <w:p w:rsidR="00C52B73" w:rsidRPr="00F029EC" w:rsidRDefault="00C52B73" w:rsidP="00F029EC">
            <w:pPr>
              <w:jc w:val="center"/>
              <w:rPr>
                <w:rFonts w:ascii="Times New Roman" w:hAnsi="Times New Roman" w:cs="Times New Roman"/>
                <w:sz w:val="20"/>
                <w:szCs w:val="20"/>
              </w:rPr>
            </w:pPr>
          </w:p>
          <w:p w:rsidR="00C52B73" w:rsidRDefault="00C52B73" w:rsidP="00F029EC">
            <w:pPr>
              <w:jc w:val="center"/>
              <w:rPr>
                <w:rFonts w:ascii="Times New Roman" w:hAnsi="Times New Roman" w:cs="Times New Roman"/>
                <w:sz w:val="20"/>
                <w:szCs w:val="20"/>
              </w:rPr>
            </w:pPr>
          </w:p>
          <w:p w:rsidR="00C52B73" w:rsidRDefault="00C52B73" w:rsidP="00F029EC">
            <w:pPr>
              <w:jc w:val="center"/>
              <w:rPr>
                <w:rFonts w:ascii="Times New Roman" w:hAnsi="Times New Roman" w:cs="Times New Roman"/>
                <w:sz w:val="20"/>
                <w:szCs w:val="20"/>
              </w:rPr>
            </w:pPr>
          </w:p>
          <w:p w:rsidR="00C52B73" w:rsidRDefault="00C52B73" w:rsidP="00F029EC">
            <w:pPr>
              <w:jc w:val="center"/>
              <w:rPr>
                <w:rFonts w:ascii="Times New Roman" w:hAnsi="Times New Roman" w:cs="Times New Roman"/>
                <w:sz w:val="20"/>
                <w:szCs w:val="20"/>
              </w:rPr>
            </w:pPr>
          </w:p>
          <w:p w:rsidR="00C52B73" w:rsidRDefault="00C52B73" w:rsidP="00F029EC">
            <w:pPr>
              <w:jc w:val="center"/>
              <w:rPr>
                <w:rFonts w:ascii="Times New Roman" w:hAnsi="Times New Roman" w:cs="Times New Roman"/>
                <w:sz w:val="20"/>
                <w:szCs w:val="20"/>
              </w:rPr>
            </w:pPr>
          </w:p>
          <w:p w:rsidR="006E552E" w:rsidRPr="00422C54" w:rsidRDefault="00C52B73" w:rsidP="00F029EC">
            <w:pPr>
              <w:jc w:val="center"/>
              <w:rPr>
                <w:sz w:val="32"/>
                <w:szCs w:val="32"/>
              </w:rPr>
            </w:pPr>
            <w:r w:rsidRPr="00422C54">
              <w:rPr>
                <w:rFonts w:ascii="Times New Roman" w:hAnsi="Times New Roman" w:cs="Times New Roman"/>
                <w:sz w:val="32"/>
                <w:szCs w:val="32"/>
              </w:rPr>
              <w:t>40 %</w:t>
            </w:r>
            <w:r w:rsidR="006E552E" w:rsidRPr="00422C54">
              <w:rPr>
                <w:sz w:val="32"/>
                <w:szCs w:val="32"/>
              </w:rPr>
              <w:t xml:space="preserve"> </w:t>
            </w:r>
          </w:p>
          <w:p w:rsidR="006E552E" w:rsidRDefault="006E552E" w:rsidP="00F029EC">
            <w:pPr>
              <w:jc w:val="center"/>
            </w:pPr>
          </w:p>
          <w:p w:rsidR="00C52B73" w:rsidRPr="00F029EC" w:rsidRDefault="006E552E" w:rsidP="00F029EC">
            <w:pPr>
              <w:jc w:val="center"/>
              <w:rPr>
                <w:rFonts w:ascii="Times New Roman" w:hAnsi="Times New Roman" w:cs="Times New Roman"/>
                <w:sz w:val="20"/>
                <w:szCs w:val="20"/>
              </w:rPr>
            </w:pPr>
            <w:r w:rsidRPr="006E552E">
              <w:rPr>
                <w:rFonts w:ascii="Times New Roman" w:hAnsi="Times New Roman" w:cs="Times New Roman"/>
                <w:sz w:val="20"/>
                <w:szCs w:val="20"/>
              </w:rPr>
              <w:t>Gospodarski subjekti definirani u točki 2. stavak 1. ovog Javnog poziva, a koji imaju najmanje jednu zaposlenu os</w:t>
            </w:r>
            <w:r>
              <w:rPr>
                <w:rFonts w:ascii="Times New Roman" w:hAnsi="Times New Roman" w:cs="Times New Roman"/>
                <w:sz w:val="20"/>
                <w:szCs w:val="20"/>
              </w:rPr>
              <w:t xml:space="preserve">obu </w:t>
            </w:r>
            <w:r w:rsidR="00BE7725">
              <w:rPr>
                <w:rFonts w:ascii="Times New Roman" w:hAnsi="Times New Roman" w:cs="Times New Roman"/>
                <w:sz w:val="20"/>
                <w:szCs w:val="20"/>
              </w:rPr>
              <w:t xml:space="preserve">na puno radno vrijeme </w:t>
            </w:r>
            <w:r>
              <w:rPr>
                <w:rFonts w:ascii="Times New Roman" w:hAnsi="Times New Roman" w:cs="Times New Roman"/>
                <w:sz w:val="20"/>
                <w:szCs w:val="20"/>
              </w:rPr>
              <w:t>sa područja grada Vukovara</w:t>
            </w:r>
            <w:r w:rsidR="00691712">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1559" w:type="dxa"/>
          </w:tcPr>
          <w:p w:rsidR="00422C54" w:rsidRDefault="00422C54" w:rsidP="00422C54">
            <w:pPr>
              <w:pStyle w:val="Odlomakpopisa"/>
              <w:ind w:left="360"/>
              <w:jc w:val="both"/>
              <w:rPr>
                <w:rFonts w:ascii="Times New Roman" w:hAnsi="Times New Roman" w:cs="Times New Roman"/>
                <w:sz w:val="20"/>
                <w:szCs w:val="20"/>
              </w:rPr>
            </w:pPr>
          </w:p>
          <w:p w:rsidR="00422C54" w:rsidRDefault="00422C54" w:rsidP="00422C54">
            <w:pPr>
              <w:pStyle w:val="Odlomakpopisa"/>
              <w:ind w:left="360"/>
              <w:jc w:val="both"/>
              <w:rPr>
                <w:rFonts w:ascii="Times New Roman" w:hAnsi="Times New Roman" w:cs="Times New Roman"/>
                <w:sz w:val="20"/>
                <w:szCs w:val="20"/>
              </w:rPr>
            </w:pPr>
          </w:p>
          <w:p w:rsidR="00422C54" w:rsidRDefault="00422C54" w:rsidP="00422C54">
            <w:pPr>
              <w:pStyle w:val="Odlomakpopisa"/>
              <w:ind w:left="360"/>
              <w:jc w:val="both"/>
              <w:rPr>
                <w:rFonts w:ascii="Times New Roman" w:hAnsi="Times New Roman" w:cs="Times New Roman"/>
                <w:sz w:val="20"/>
                <w:szCs w:val="20"/>
              </w:rPr>
            </w:pPr>
          </w:p>
          <w:p w:rsidR="00422C54" w:rsidRPr="00422C54" w:rsidRDefault="00422C54" w:rsidP="00422C54">
            <w:pPr>
              <w:pStyle w:val="Odlomakpopisa"/>
              <w:ind w:left="360"/>
              <w:jc w:val="both"/>
              <w:rPr>
                <w:rFonts w:ascii="Times New Roman" w:hAnsi="Times New Roman" w:cs="Times New Roman"/>
                <w:sz w:val="20"/>
                <w:szCs w:val="20"/>
              </w:rPr>
            </w:pPr>
          </w:p>
          <w:p w:rsidR="006E552E" w:rsidRPr="00422C54" w:rsidRDefault="00C52B73" w:rsidP="00C52B73">
            <w:pPr>
              <w:pStyle w:val="Odlomakpopisa"/>
              <w:numPr>
                <w:ilvl w:val="0"/>
                <w:numId w:val="13"/>
              </w:numPr>
              <w:jc w:val="both"/>
              <w:rPr>
                <w:rFonts w:ascii="Times New Roman" w:hAnsi="Times New Roman" w:cs="Times New Roman"/>
                <w:sz w:val="32"/>
                <w:szCs w:val="32"/>
              </w:rPr>
            </w:pPr>
            <w:r w:rsidRPr="00422C54">
              <w:rPr>
                <w:rFonts w:ascii="Times New Roman" w:hAnsi="Times New Roman" w:cs="Times New Roman"/>
                <w:sz w:val="32"/>
                <w:szCs w:val="32"/>
              </w:rPr>
              <w:t>+ 40%</w:t>
            </w:r>
            <w:r w:rsidR="00746166" w:rsidRPr="00422C54">
              <w:rPr>
                <w:rFonts w:ascii="Times New Roman" w:hAnsi="Times New Roman" w:cs="Times New Roman"/>
                <w:sz w:val="32"/>
                <w:szCs w:val="32"/>
              </w:rPr>
              <w:t xml:space="preserve"> </w:t>
            </w:r>
          </w:p>
          <w:p w:rsidR="006E552E" w:rsidRDefault="006E552E" w:rsidP="006E552E">
            <w:pPr>
              <w:jc w:val="both"/>
              <w:rPr>
                <w:rFonts w:ascii="Times New Roman" w:hAnsi="Times New Roman" w:cs="Times New Roman"/>
                <w:sz w:val="20"/>
                <w:szCs w:val="20"/>
              </w:rPr>
            </w:pPr>
          </w:p>
          <w:p w:rsidR="00C52B73" w:rsidRPr="006E552E" w:rsidRDefault="00C52B73" w:rsidP="006E552E">
            <w:pPr>
              <w:jc w:val="both"/>
              <w:rPr>
                <w:rFonts w:ascii="Times New Roman" w:hAnsi="Times New Roman" w:cs="Times New Roman"/>
                <w:sz w:val="20"/>
                <w:szCs w:val="20"/>
              </w:rPr>
            </w:pPr>
          </w:p>
        </w:tc>
        <w:tc>
          <w:tcPr>
            <w:tcW w:w="2552" w:type="dxa"/>
          </w:tcPr>
          <w:p w:rsidR="00C52B73" w:rsidRDefault="00C52B73" w:rsidP="009C237D">
            <w:pPr>
              <w:pStyle w:val="Odlomakpopisa"/>
              <w:numPr>
                <w:ilvl w:val="0"/>
                <w:numId w:val="4"/>
              </w:numPr>
              <w:rPr>
                <w:rFonts w:ascii="Times New Roman" w:hAnsi="Times New Roman" w:cs="Times New Roman"/>
                <w:sz w:val="20"/>
                <w:szCs w:val="20"/>
              </w:rPr>
            </w:pPr>
            <w:r>
              <w:rPr>
                <w:rFonts w:ascii="Times New Roman" w:hAnsi="Times New Roman" w:cs="Times New Roman"/>
                <w:sz w:val="20"/>
                <w:szCs w:val="20"/>
              </w:rPr>
              <w:t xml:space="preserve">Prihvatljivi korisnici osnovani 2020. g. i 2021. g. </w:t>
            </w:r>
            <w:r w:rsidR="008F210C" w:rsidRPr="005B1B8C">
              <w:rPr>
                <w:rFonts w:ascii="Times New Roman" w:hAnsi="Times New Roman" w:cs="Times New Roman"/>
                <w:sz w:val="20"/>
                <w:szCs w:val="20"/>
              </w:rPr>
              <w:t>koji po prvi puta koriste bespovratne potpore</w:t>
            </w:r>
            <w:r w:rsidR="009C237D" w:rsidRPr="005B1B8C">
              <w:rPr>
                <w:rFonts w:ascii="Times New Roman" w:hAnsi="Times New Roman" w:cs="Times New Roman"/>
                <w:sz w:val="20"/>
                <w:szCs w:val="20"/>
              </w:rPr>
              <w:t xml:space="preserve"> namijenjene  poduzetnicima</w:t>
            </w:r>
            <w:r w:rsidR="008343C5">
              <w:rPr>
                <w:rFonts w:ascii="Times New Roman" w:hAnsi="Times New Roman" w:cs="Times New Roman"/>
                <w:sz w:val="20"/>
                <w:szCs w:val="20"/>
              </w:rPr>
              <w:t xml:space="preserve"> na području</w:t>
            </w:r>
            <w:r w:rsidR="009C237D" w:rsidRPr="005B1B8C">
              <w:rPr>
                <w:rFonts w:ascii="Times New Roman" w:hAnsi="Times New Roman" w:cs="Times New Roman"/>
                <w:sz w:val="20"/>
                <w:szCs w:val="20"/>
              </w:rPr>
              <w:t xml:space="preserve"> </w:t>
            </w:r>
            <w:r w:rsidR="008343C5">
              <w:rPr>
                <w:rFonts w:ascii="Times New Roman" w:hAnsi="Times New Roman" w:cs="Times New Roman"/>
                <w:sz w:val="20"/>
                <w:szCs w:val="20"/>
              </w:rPr>
              <w:t>g</w:t>
            </w:r>
            <w:r w:rsidR="009C237D" w:rsidRPr="005B1B8C">
              <w:rPr>
                <w:rFonts w:ascii="Times New Roman" w:hAnsi="Times New Roman" w:cs="Times New Roman"/>
                <w:sz w:val="20"/>
                <w:szCs w:val="20"/>
              </w:rPr>
              <w:t>rada Vukovara</w:t>
            </w:r>
            <w:r w:rsidR="008F210C">
              <w:rPr>
                <w:rFonts w:ascii="Times New Roman" w:hAnsi="Times New Roman" w:cs="Times New Roman"/>
                <w:sz w:val="20"/>
                <w:szCs w:val="20"/>
              </w:rPr>
              <w:t xml:space="preserve"> </w:t>
            </w:r>
          </w:p>
        </w:tc>
        <w:tc>
          <w:tcPr>
            <w:tcW w:w="1417" w:type="dxa"/>
          </w:tcPr>
          <w:p w:rsidR="00AA2DEF" w:rsidRDefault="00AA2DEF" w:rsidP="00AA2DEF">
            <w:pPr>
              <w:pStyle w:val="Odlomakpopisa"/>
              <w:ind w:left="34"/>
              <w:jc w:val="center"/>
              <w:rPr>
                <w:rFonts w:ascii="Times New Roman" w:hAnsi="Times New Roman" w:cs="Times New Roman"/>
                <w:sz w:val="20"/>
                <w:szCs w:val="20"/>
              </w:rPr>
            </w:pPr>
          </w:p>
          <w:p w:rsidR="00AA2DEF" w:rsidRDefault="00AA2DEF" w:rsidP="00AA2DEF">
            <w:pPr>
              <w:pStyle w:val="Odlomakpopisa"/>
              <w:ind w:left="34"/>
              <w:jc w:val="center"/>
              <w:rPr>
                <w:rFonts w:ascii="Times New Roman" w:hAnsi="Times New Roman" w:cs="Times New Roman"/>
                <w:sz w:val="20"/>
                <w:szCs w:val="20"/>
              </w:rPr>
            </w:pPr>
          </w:p>
          <w:p w:rsidR="00AA2DEF" w:rsidRDefault="00AA2DEF" w:rsidP="00AA2DEF">
            <w:pPr>
              <w:jc w:val="center"/>
              <w:rPr>
                <w:rFonts w:ascii="Times New Roman" w:hAnsi="Times New Roman" w:cs="Times New Roman"/>
                <w:sz w:val="20"/>
                <w:szCs w:val="20"/>
              </w:rPr>
            </w:pPr>
          </w:p>
          <w:p w:rsidR="00D30C75" w:rsidRDefault="00D30C75" w:rsidP="00CA041F">
            <w:pPr>
              <w:rPr>
                <w:rFonts w:ascii="Times New Roman" w:hAnsi="Times New Roman" w:cs="Times New Roman"/>
                <w:sz w:val="20"/>
                <w:szCs w:val="20"/>
              </w:rPr>
            </w:pPr>
          </w:p>
          <w:p w:rsidR="007C3CE4" w:rsidRDefault="0067496E" w:rsidP="00AA2DEF">
            <w:pPr>
              <w:jc w:val="center"/>
              <w:rPr>
                <w:rFonts w:ascii="Times New Roman" w:hAnsi="Times New Roman" w:cs="Times New Roman"/>
                <w:sz w:val="20"/>
                <w:szCs w:val="20"/>
              </w:rPr>
            </w:pPr>
            <w:r>
              <w:rPr>
                <w:rFonts w:ascii="Times New Roman" w:hAnsi="Times New Roman" w:cs="Times New Roman"/>
                <w:sz w:val="20"/>
                <w:szCs w:val="20"/>
              </w:rPr>
              <w:t>do</w:t>
            </w:r>
            <w:r w:rsidR="00CA041F">
              <w:rPr>
                <w:rFonts w:ascii="Times New Roman" w:hAnsi="Times New Roman" w:cs="Times New Roman"/>
                <w:sz w:val="20"/>
                <w:szCs w:val="20"/>
              </w:rPr>
              <w:t xml:space="preserve"> </w:t>
            </w:r>
          </w:p>
          <w:p w:rsidR="00C52B73" w:rsidRPr="00AA2DEF" w:rsidRDefault="00AA2DEF" w:rsidP="00AA2DEF">
            <w:pPr>
              <w:jc w:val="center"/>
              <w:rPr>
                <w:rFonts w:ascii="Times New Roman" w:hAnsi="Times New Roman" w:cs="Times New Roman"/>
                <w:sz w:val="20"/>
                <w:szCs w:val="20"/>
              </w:rPr>
            </w:pPr>
            <w:r w:rsidRPr="00AA2DEF">
              <w:rPr>
                <w:rFonts w:ascii="Times New Roman" w:hAnsi="Times New Roman" w:cs="Times New Roman"/>
                <w:sz w:val="20"/>
                <w:szCs w:val="20"/>
              </w:rPr>
              <w:t>10.000,00 kn</w:t>
            </w:r>
          </w:p>
        </w:tc>
        <w:tc>
          <w:tcPr>
            <w:tcW w:w="2234" w:type="dxa"/>
          </w:tcPr>
          <w:p w:rsidR="00C52B73" w:rsidRPr="008C6AC2" w:rsidRDefault="00961E3C" w:rsidP="005B1B8C">
            <w:pPr>
              <w:jc w:val="both"/>
              <w:rPr>
                <w:rFonts w:ascii="Times New Roman" w:hAnsi="Times New Roman" w:cs="Times New Roman"/>
                <w:sz w:val="20"/>
                <w:szCs w:val="20"/>
              </w:rPr>
            </w:pPr>
            <w:r>
              <w:rPr>
                <w:rFonts w:ascii="Times New Roman" w:hAnsi="Times New Roman" w:cs="Times New Roman"/>
                <w:sz w:val="20"/>
                <w:szCs w:val="20"/>
              </w:rPr>
              <w:t xml:space="preserve">Zadržavanje poslovne aktivnosti na području grada Vukovara </w:t>
            </w:r>
            <w:r w:rsidR="006E552E">
              <w:rPr>
                <w:rFonts w:ascii="Times New Roman" w:hAnsi="Times New Roman" w:cs="Times New Roman"/>
                <w:sz w:val="20"/>
                <w:szCs w:val="20"/>
              </w:rPr>
              <w:t xml:space="preserve"> </w:t>
            </w:r>
            <w:r>
              <w:rPr>
                <w:rFonts w:ascii="Times New Roman" w:hAnsi="Times New Roman" w:cs="Times New Roman"/>
                <w:sz w:val="20"/>
                <w:szCs w:val="20"/>
              </w:rPr>
              <w:t>godinu dana od dana sklapanja Ugovora</w:t>
            </w:r>
            <w:r w:rsidR="005B1B8C">
              <w:rPr>
                <w:rFonts w:ascii="Times New Roman" w:hAnsi="Times New Roman" w:cs="Times New Roman"/>
                <w:sz w:val="20"/>
                <w:szCs w:val="20"/>
              </w:rPr>
              <w:t xml:space="preserve"> </w:t>
            </w:r>
            <w:r>
              <w:rPr>
                <w:rFonts w:ascii="Times New Roman" w:hAnsi="Times New Roman" w:cs="Times New Roman"/>
                <w:sz w:val="20"/>
                <w:szCs w:val="20"/>
              </w:rPr>
              <w:t xml:space="preserve"> </w:t>
            </w:r>
            <w:r w:rsidR="005B1B8C">
              <w:rPr>
                <w:rFonts w:ascii="Times New Roman" w:hAnsi="Times New Roman" w:cs="Times New Roman"/>
                <w:sz w:val="20"/>
                <w:szCs w:val="20"/>
              </w:rPr>
              <w:t>te minimalno 1 zaposlene osobe</w:t>
            </w:r>
            <w:r w:rsidR="00BE7725">
              <w:rPr>
                <w:rFonts w:ascii="Times New Roman" w:hAnsi="Times New Roman" w:cs="Times New Roman"/>
                <w:sz w:val="20"/>
                <w:szCs w:val="20"/>
              </w:rPr>
              <w:t xml:space="preserve"> na puno radno vrijeme s područja grada Vukovara</w:t>
            </w:r>
            <w:r w:rsidR="005B1B8C">
              <w:rPr>
                <w:rFonts w:ascii="Times New Roman" w:hAnsi="Times New Roman" w:cs="Times New Roman"/>
                <w:sz w:val="20"/>
                <w:szCs w:val="20"/>
              </w:rPr>
              <w:t xml:space="preserve"> </w:t>
            </w:r>
          </w:p>
        </w:tc>
      </w:tr>
      <w:tr w:rsidR="00AA2DEF" w:rsidRPr="00F029EC" w:rsidTr="00A61B45">
        <w:trPr>
          <w:jc w:val="center"/>
        </w:trPr>
        <w:tc>
          <w:tcPr>
            <w:tcW w:w="1526" w:type="dxa"/>
            <w:vMerge/>
          </w:tcPr>
          <w:p w:rsidR="00AA2DEF" w:rsidRPr="00F029EC" w:rsidRDefault="00AA2DEF" w:rsidP="00F029EC">
            <w:pPr>
              <w:jc w:val="center"/>
              <w:rPr>
                <w:rFonts w:ascii="Times New Roman" w:hAnsi="Times New Roman" w:cs="Times New Roman"/>
                <w:sz w:val="20"/>
                <w:szCs w:val="20"/>
              </w:rPr>
            </w:pPr>
          </w:p>
        </w:tc>
        <w:tc>
          <w:tcPr>
            <w:tcW w:w="1559" w:type="dxa"/>
          </w:tcPr>
          <w:p w:rsidR="00AA2DEF" w:rsidRDefault="00AA2DEF" w:rsidP="00842A87">
            <w:pPr>
              <w:pStyle w:val="Odlomakpopisa"/>
              <w:ind w:left="317" w:hanging="317"/>
              <w:jc w:val="both"/>
              <w:rPr>
                <w:rFonts w:ascii="Times New Roman" w:hAnsi="Times New Roman" w:cs="Times New Roman"/>
                <w:sz w:val="20"/>
                <w:szCs w:val="20"/>
              </w:rPr>
            </w:pPr>
          </w:p>
          <w:p w:rsidR="00422C54" w:rsidRDefault="00422C54" w:rsidP="00842A87">
            <w:pPr>
              <w:pStyle w:val="Odlomakpopisa"/>
              <w:ind w:left="317" w:hanging="317"/>
              <w:jc w:val="both"/>
              <w:rPr>
                <w:rFonts w:ascii="Times New Roman" w:hAnsi="Times New Roman" w:cs="Times New Roman"/>
                <w:sz w:val="20"/>
                <w:szCs w:val="20"/>
              </w:rPr>
            </w:pPr>
          </w:p>
          <w:p w:rsidR="00422C54" w:rsidRDefault="00422C54" w:rsidP="00842A87">
            <w:pPr>
              <w:pStyle w:val="Odlomakpopisa"/>
              <w:ind w:left="317" w:hanging="317"/>
              <w:jc w:val="both"/>
              <w:rPr>
                <w:rFonts w:ascii="Times New Roman" w:hAnsi="Times New Roman" w:cs="Times New Roman"/>
                <w:sz w:val="20"/>
                <w:szCs w:val="20"/>
              </w:rPr>
            </w:pPr>
          </w:p>
          <w:p w:rsidR="00422C54" w:rsidRPr="00842A87" w:rsidRDefault="00422C54" w:rsidP="00842A87">
            <w:pPr>
              <w:pStyle w:val="Odlomakpopisa"/>
              <w:ind w:left="317" w:hanging="317"/>
              <w:jc w:val="both"/>
              <w:rPr>
                <w:rFonts w:ascii="Times New Roman" w:hAnsi="Times New Roman" w:cs="Times New Roman"/>
                <w:sz w:val="20"/>
                <w:szCs w:val="20"/>
              </w:rPr>
            </w:pPr>
          </w:p>
          <w:p w:rsidR="00AA2DEF" w:rsidRPr="00422C54" w:rsidRDefault="00AA2DEF" w:rsidP="00C52B73">
            <w:pPr>
              <w:pStyle w:val="Odlomakpopisa"/>
              <w:numPr>
                <w:ilvl w:val="0"/>
                <w:numId w:val="4"/>
              </w:numPr>
              <w:jc w:val="both"/>
              <w:rPr>
                <w:rFonts w:ascii="Times New Roman" w:hAnsi="Times New Roman" w:cs="Times New Roman"/>
                <w:sz w:val="32"/>
                <w:szCs w:val="32"/>
              </w:rPr>
            </w:pPr>
            <w:r w:rsidRPr="00422C54">
              <w:rPr>
                <w:rFonts w:ascii="Times New Roman" w:hAnsi="Times New Roman" w:cs="Times New Roman"/>
                <w:sz w:val="32"/>
                <w:szCs w:val="32"/>
              </w:rPr>
              <w:t>+ 10 %</w:t>
            </w:r>
          </w:p>
        </w:tc>
        <w:tc>
          <w:tcPr>
            <w:tcW w:w="2552" w:type="dxa"/>
          </w:tcPr>
          <w:p w:rsidR="00AA2DEF" w:rsidRPr="00C52B73" w:rsidRDefault="00AA2DEF" w:rsidP="00C52B73">
            <w:pPr>
              <w:pStyle w:val="Odlomakpopisa"/>
              <w:numPr>
                <w:ilvl w:val="0"/>
                <w:numId w:val="13"/>
              </w:numPr>
              <w:rPr>
                <w:rFonts w:ascii="Times New Roman" w:hAnsi="Times New Roman" w:cs="Times New Roman"/>
                <w:sz w:val="20"/>
                <w:szCs w:val="20"/>
              </w:rPr>
            </w:pPr>
            <w:r w:rsidRPr="00C52B73">
              <w:rPr>
                <w:rFonts w:ascii="Times New Roman" w:hAnsi="Times New Roman" w:cs="Times New Roman"/>
                <w:sz w:val="20"/>
                <w:szCs w:val="20"/>
              </w:rPr>
              <w:t>Prihvatljivi korisnici koji obavljaju proizvodnu djelatnost na području grada Vukovara minimalno 2 godine do podnošenja Zahtjeva</w:t>
            </w:r>
          </w:p>
        </w:tc>
        <w:tc>
          <w:tcPr>
            <w:tcW w:w="1417" w:type="dxa"/>
            <w:vMerge w:val="restart"/>
          </w:tcPr>
          <w:p w:rsidR="00AA2DEF" w:rsidRPr="00F029EC" w:rsidRDefault="00AA2DEF" w:rsidP="00AA2DEF">
            <w:pPr>
              <w:jc w:val="center"/>
              <w:rPr>
                <w:rFonts w:ascii="Times New Roman" w:hAnsi="Times New Roman" w:cs="Times New Roman"/>
                <w:sz w:val="20"/>
                <w:szCs w:val="20"/>
              </w:rPr>
            </w:pPr>
          </w:p>
          <w:p w:rsidR="00AA2DEF" w:rsidRDefault="00AA2DEF" w:rsidP="00AA2DEF">
            <w:pPr>
              <w:ind w:left="34"/>
              <w:jc w:val="center"/>
              <w:rPr>
                <w:rFonts w:ascii="Times New Roman" w:hAnsi="Times New Roman" w:cs="Times New Roman"/>
                <w:sz w:val="20"/>
                <w:szCs w:val="20"/>
              </w:rPr>
            </w:pPr>
          </w:p>
          <w:p w:rsidR="00AA2DEF" w:rsidRDefault="00AA2DEF" w:rsidP="00AA2DEF">
            <w:pPr>
              <w:ind w:left="34"/>
              <w:jc w:val="center"/>
              <w:rPr>
                <w:rFonts w:ascii="Times New Roman" w:hAnsi="Times New Roman" w:cs="Times New Roman"/>
                <w:sz w:val="20"/>
                <w:szCs w:val="20"/>
              </w:rPr>
            </w:pPr>
          </w:p>
          <w:p w:rsidR="00AA2DEF" w:rsidRDefault="00AA2DEF" w:rsidP="00AA2DEF">
            <w:pPr>
              <w:ind w:left="34"/>
              <w:jc w:val="center"/>
              <w:rPr>
                <w:rFonts w:ascii="Times New Roman" w:hAnsi="Times New Roman" w:cs="Times New Roman"/>
                <w:sz w:val="20"/>
                <w:szCs w:val="20"/>
              </w:rPr>
            </w:pPr>
          </w:p>
          <w:p w:rsidR="00AA2DEF" w:rsidRDefault="00AA2DEF" w:rsidP="00AA2DEF">
            <w:pPr>
              <w:ind w:left="34"/>
              <w:jc w:val="center"/>
              <w:rPr>
                <w:rFonts w:ascii="Times New Roman" w:hAnsi="Times New Roman" w:cs="Times New Roman"/>
                <w:sz w:val="20"/>
                <w:szCs w:val="20"/>
              </w:rPr>
            </w:pPr>
          </w:p>
          <w:p w:rsidR="00AA2DEF" w:rsidRDefault="00AA2DEF" w:rsidP="00AA2DEF">
            <w:pPr>
              <w:ind w:left="34"/>
              <w:jc w:val="center"/>
              <w:rPr>
                <w:rFonts w:ascii="Times New Roman" w:hAnsi="Times New Roman" w:cs="Times New Roman"/>
                <w:sz w:val="20"/>
                <w:szCs w:val="20"/>
              </w:rPr>
            </w:pPr>
          </w:p>
          <w:p w:rsidR="00AA2DEF" w:rsidRDefault="00AA2DEF" w:rsidP="00AA2DEF">
            <w:pPr>
              <w:ind w:left="34"/>
              <w:jc w:val="center"/>
              <w:rPr>
                <w:rFonts w:ascii="Times New Roman" w:hAnsi="Times New Roman" w:cs="Times New Roman"/>
                <w:sz w:val="20"/>
                <w:szCs w:val="20"/>
              </w:rPr>
            </w:pPr>
          </w:p>
          <w:p w:rsidR="00AA2DEF" w:rsidRDefault="00AA2DEF" w:rsidP="00AA2DEF">
            <w:pPr>
              <w:ind w:left="34"/>
              <w:jc w:val="center"/>
              <w:rPr>
                <w:rFonts w:ascii="Times New Roman" w:hAnsi="Times New Roman" w:cs="Times New Roman"/>
                <w:sz w:val="20"/>
                <w:szCs w:val="20"/>
              </w:rPr>
            </w:pPr>
          </w:p>
          <w:p w:rsidR="00AA2DEF" w:rsidRPr="006F0F96" w:rsidRDefault="00CA041F" w:rsidP="00AA2DEF">
            <w:pPr>
              <w:jc w:val="center"/>
              <w:rPr>
                <w:rFonts w:ascii="Times New Roman" w:hAnsi="Times New Roman" w:cs="Times New Roman"/>
                <w:sz w:val="20"/>
                <w:szCs w:val="20"/>
              </w:rPr>
            </w:pPr>
            <w:r>
              <w:rPr>
                <w:rFonts w:ascii="Times New Roman" w:hAnsi="Times New Roman" w:cs="Times New Roman"/>
                <w:sz w:val="20"/>
                <w:szCs w:val="20"/>
              </w:rPr>
              <w:t xml:space="preserve">maksimalno </w:t>
            </w:r>
            <w:r w:rsidR="00AA2DEF">
              <w:rPr>
                <w:rFonts w:ascii="Times New Roman" w:hAnsi="Times New Roman" w:cs="Times New Roman"/>
                <w:sz w:val="20"/>
                <w:szCs w:val="20"/>
              </w:rPr>
              <w:t>200.000,00 kn</w:t>
            </w:r>
          </w:p>
        </w:tc>
        <w:tc>
          <w:tcPr>
            <w:tcW w:w="2234" w:type="dxa"/>
          </w:tcPr>
          <w:p w:rsidR="00AA2DEF" w:rsidRPr="00F029EC" w:rsidRDefault="00AA2DEF" w:rsidP="00F029EC">
            <w:pPr>
              <w:jc w:val="both"/>
              <w:rPr>
                <w:rFonts w:ascii="Times New Roman" w:hAnsi="Times New Roman" w:cs="Times New Roman"/>
                <w:sz w:val="20"/>
                <w:szCs w:val="20"/>
              </w:rPr>
            </w:pPr>
            <w:r w:rsidRPr="008C6AC2">
              <w:rPr>
                <w:rFonts w:ascii="Times New Roman" w:hAnsi="Times New Roman" w:cs="Times New Roman"/>
                <w:sz w:val="20"/>
                <w:szCs w:val="20"/>
              </w:rPr>
              <w:t>Zadržavanje poslovne aktivnosti na području grada Vukovara minimalno godinu dana od dana sklapanja Ugovora</w:t>
            </w:r>
            <w:r w:rsidR="00E61404">
              <w:t xml:space="preserve"> </w:t>
            </w:r>
            <w:r w:rsidR="00E61404" w:rsidRPr="00E61404">
              <w:rPr>
                <w:rFonts w:ascii="Times New Roman" w:hAnsi="Times New Roman" w:cs="Times New Roman"/>
                <w:sz w:val="20"/>
                <w:szCs w:val="20"/>
              </w:rPr>
              <w:t>te minimalno 1 zaposlene osobe</w:t>
            </w:r>
            <w:r w:rsidR="00BE7725">
              <w:rPr>
                <w:rFonts w:ascii="Times New Roman" w:hAnsi="Times New Roman" w:cs="Times New Roman"/>
                <w:sz w:val="20"/>
                <w:szCs w:val="20"/>
              </w:rPr>
              <w:t xml:space="preserve"> na puno radno vrijeme s područja grada Vukovara</w:t>
            </w:r>
          </w:p>
        </w:tc>
      </w:tr>
      <w:tr w:rsidR="00AA2DEF" w:rsidRPr="00F029EC" w:rsidTr="00A61B45">
        <w:trPr>
          <w:trHeight w:val="1897"/>
          <w:jc w:val="center"/>
        </w:trPr>
        <w:tc>
          <w:tcPr>
            <w:tcW w:w="1526" w:type="dxa"/>
            <w:vMerge/>
          </w:tcPr>
          <w:p w:rsidR="00AA2DEF" w:rsidRPr="00F029EC" w:rsidRDefault="00AA2DEF" w:rsidP="00BC70FC">
            <w:pPr>
              <w:jc w:val="both"/>
              <w:rPr>
                <w:rFonts w:ascii="Times New Roman" w:hAnsi="Times New Roman" w:cs="Times New Roman"/>
                <w:sz w:val="20"/>
                <w:szCs w:val="20"/>
              </w:rPr>
            </w:pPr>
          </w:p>
        </w:tc>
        <w:tc>
          <w:tcPr>
            <w:tcW w:w="1559" w:type="dxa"/>
          </w:tcPr>
          <w:p w:rsidR="00AA2DEF" w:rsidRDefault="00AA2DEF" w:rsidP="00842A87">
            <w:pPr>
              <w:pStyle w:val="Odlomakpopisa"/>
              <w:ind w:left="317" w:hanging="317"/>
              <w:jc w:val="both"/>
              <w:rPr>
                <w:rFonts w:ascii="Times New Roman" w:hAnsi="Times New Roman" w:cs="Times New Roman"/>
                <w:sz w:val="20"/>
                <w:szCs w:val="20"/>
              </w:rPr>
            </w:pPr>
          </w:p>
          <w:p w:rsidR="00422C54" w:rsidRDefault="00422C54" w:rsidP="00842A87">
            <w:pPr>
              <w:pStyle w:val="Odlomakpopisa"/>
              <w:ind w:left="317" w:hanging="317"/>
              <w:jc w:val="both"/>
              <w:rPr>
                <w:rFonts w:ascii="Times New Roman" w:hAnsi="Times New Roman" w:cs="Times New Roman"/>
                <w:sz w:val="20"/>
                <w:szCs w:val="20"/>
              </w:rPr>
            </w:pPr>
          </w:p>
          <w:p w:rsidR="00422C54" w:rsidRDefault="00422C54" w:rsidP="00842A87">
            <w:pPr>
              <w:pStyle w:val="Odlomakpopisa"/>
              <w:ind w:left="317" w:hanging="317"/>
              <w:jc w:val="both"/>
              <w:rPr>
                <w:rFonts w:ascii="Times New Roman" w:hAnsi="Times New Roman" w:cs="Times New Roman"/>
                <w:sz w:val="20"/>
                <w:szCs w:val="20"/>
              </w:rPr>
            </w:pPr>
          </w:p>
          <w:p w:rsidR="00422C54" w:rsidRPr="00842A87" w:rsidRDefault="00422C54" w:rsidP="00842A87">
            <w:pPr>
              <w:pStyle w:val="Odlomakpopisa"/>
              <w:ind w:left="317" w:hanging="317"/>
              <w:jc w:val="both"/>
              <w:rPr>
                <w:rFonts w:ascii="Times New Roman" w:hAnsi="Times New Roman" w:cs="Times New Roman"/>
                <w:sz w:val="20"/>
                <w:szCs w:val="20"/>
              </w:rPr>
            </w:pPr>
          </w:p>
          <w:p w:rsidR="00AA2DEF" w:rsidRPr="00422C54" w:rsidRDefault="00AA2DEF" w:rsidP="00C52B73">
            <w:pPr>
              <w:pStyle w:val="Odlomakpopisa"/>
              <w:numPr>
                <w:ilvl w:val="0"/>
                <w:numId w:val="13"/>
              </w:numPr>
              <w:jc w:val="both"/>
              <w:rPr>
                <w:rFonts w:ascii="Times New Roman" w:hAnsi="Times New Roman" w:cs="Times New Roman"/>
                <w:sz w:val="32"/>
                <w:szCs w:val="32"/>
              </w:rPr>
            </w:pPr>
            <w:r w:rsidRPr="00422C54">
              <w:rPr>
                <w:rFonts w:ascii="Times New Roman" w:hAnsi="Times New Roman" w:cs="Times New Roman"/>
                <w:sz w:val="32"/>
                <w:szCs w:val="32"/>
              </w:rPr>
              <w:t>+ 10 %</w:t>
            </w:r>
          </w:p>
        </w:tc>
        <w:tc>
          <w:tcPr>
            <w:tcW w:w="2552" w:type="dxa"/>
          </w:tcPr>
          <w:p w:rsidR="00AA2DEF" w:rsidRPr="00C52B73" w:rsidRDefault="00AA2DEF" w:rsidP="006B2BC5">
            <w:pPr>
              <w:pStyle w:val="Odlomakpopisa"/>
              <w:numPr>
                <w:ilvl w:val="0"/>
                <w:numId w:val="4"/>
              </w:numPr>
              <w:rPr>
                <w:rFonts w:ascii="Times New Roman" w:hAnsi="Times New Roman" w:cs="Times New Roman"/>
                <w:sz w:val="20"/>
                <w:szCs w:val="20"/>
              </w:rPr>
            </w:pPr>
            <w:r>
              <w:rPr>
                <w:rFonts w:ascii="Times New Roman" w:hAnsi="Times New Roman" w:cs="Times New Roman"/>
                <w:sz w:val="20"/>
                <w:szCs w:val="20"/>
              </w:rPr>
              <w:t xml:space="preserve">10 i </w:t>
            </w:r>
            <w:r w:rsidRPr="00C52B73">
              <w:rPr>
                <w:rFonts w:ascii="Times New Roman" w:hAnsi="Times New Roman" w:cs="Times New Roman"/>
                <w:sz w:val="20"/>
                <w:szCs w:val="20"/>
              </w:rPr>
              <w:t xml:space="preserve">više zaposlenih na puno radno vrijeme na području grada Vukovara </w:t>
            </w:r>
            <w:r w:rsidR="0055426B">
              <w:rPr>
                <w:rFonts w:ascii="Times New Roman" w:hAnsi="Times New Roman" w:cs="Times New Roman"/>
                <w:sz w:val="20"/>
                <w:szCs w:val="20"/>
              </w:rPr>
              <w:t>od kojih minimalno jedna zaposlena osoba mora biti s područja grada Vukovara</w:t>
            </w:r>
          </w:p>
        </w:tc>
        <w:tc>
          <w:tcPr>
            <w:tcW w:w="1417" w:type="dxa"/>
            <w:vMerge/>
          </w:tcPr>
          <w:p w:rsidR="00AA2DEF" w:rsidRPr="00F029EC" w:rsidRDefault="00AA2DEF" w:rsidP="00A6165E">
            <w:pPr>
              <w:ind w:left="34"/>
              <w:jc w:val="both"/>
              <w:rPr>
                <w:rFonts w:ascii="Times New Roman" w:hAnsi="Times New Roman" w:cs="Times New Roman"/>
                <w:sz w:val="20"/>
                <w:szCs w:val="20"/>
              </w:rPr>
            </w:pPr>
          </w:p>
        </w:tc>
        <w:tc>
          <w:tcPr>
            <w:tcW w:w="2234" w:type="dxa"/>
          </w:tcPr>
          <w:p w:rsidR="00AA2DEF" w:rsidRPr="00F029EC" w:rsidRDefault="00AA2DEF" w:rsidP="00BC70FC">
            <w:pPr>
              <w:jc w:val="both"/>
              <w:rPr>
                <w:rFonts w:ascii="Times New Roman" w:hAnsi="Times New Roman" w:cs="Times New Roman"/>
                <w:sz w:val="20"/>
                <w:szCs w:val="20"/>
              </w:rPr>
            </w:pPr>
            <w:r w:rsidRPr="006F0F96">
              <w:rPr>
                <w:rFonts w:ascii="Times New Roman" w:hAnsi="Times New Roman" w:cs="Times New Roman"/>
                <w:sz w:val="20"/>
                <w:szCs w:val="20"/>
              </w:rPr>
              <w:t xml:space="preserve">Kontinuirano godinu dana od sklapanja ugovora </w:t>
            </w:r>
            <w:r>
              <w:rPr>
                <w:rFonts w:ascii="Times New Roman" w:hAnsi="Times New Roman" w:cs="Times New Roman"/>
                <w:sz w:val="20"/>
                <w:szCs w:val="20"/>
              </w:rPr>
              <w:t>zadržavanje minimalno 1</w:t>
            </w:r>
            <w:r w:rsidR="00422C54">
              <w:rPr>
                <w:rFonts w:ascii="Times New Roman" w:hAnsi="Times New Roman" w:cs="Times New Roman"/>
                <w:sz w:val="20"/>
                <w:szCs w:val="20"/>
              </w:rPr>
              <w:t>0</w:t>
            </w:r>
            <w:r>
              <w:rPr>
                <w:rFonts w:ascii="Times New Roman" w:hAnsi="Times New Roman" w:cs="Times New Roman"/>
                <w:sz w:val="20"/>
                <w:szCs w:val="20"/>
              </w:rPr>
              <w:t xml:space="preserve"> zaposlenih </w:t>
            </w:r>
            <w:r w:rsidRPr="00210A0A">
              <w:rPr>
                <w:rFonts w:ascii="Times New Roman" w:hAnsi="Times New Roman" w:cs="Times New Roman"/>
                <w:sz w:val="20"/>
                <w:szCs w:val="20"/>
              </w:rPr>
              <w:t xml:space="preserve">na puno radno vrijeme </w:t>
            </w:r>
            <w:r>
              <w:rPr>
                <w:rFonts w:ascii="Times New Roman" w:hAnsi="Times New Roman" w:cs="Times New Roman"/>
                <w:sz w:val="20"/>
                <w:szCs w:val="20"/>
              </w:rPr>
              <w:t>na području grada Vukovara</w:t>
            </w:r>
            <w:r w:rsidR="0055426B">
              <w:rPr>
                <w:rFonts w:ascii="Times New Roman" w:hAnsi="Times New Roman" w:cs="Times New Roman"/>
                <w:sz w:val="20"/>
                <w:szCs w:val="20"/>
              </w:rPr>
              <w:t xml:space="preserve"> od kojih je minimalno jedna zaposlena osoba s područja grada Vukovara</w:t>
            </w:r>
          </w:p>
        </w:tc>
      </w:tr>
    </w:tbl>
    <w:p w:rsidR="00E021BD" w:rsidRPr="00BC70FC" w:rsidRDefault="00BC70FC" w:rsidP="00BC70FC">
      <w:pPr>
        <w:spacing w:after="0"/>
        <w:jc w:val="both"/>
        <w:rPr>
          <w:rFonts w:ascii="Times New Roman" w:hAnsi="Times New Roman" w:cs="Times New Roman"/>
          <w:sz w:val="24"/>
          <w:szCs w:val="24"/>
        </w:rPr>
      </w:pPr>
      <w:r w:rsidRPr="00BC3F5B">
        <w:rPr>
          <w:rFonts w:ascii="Times New Roman" w:hAnsi="Times New Roman" w:cs="Times New Roman"/>
          <w:b/>
          <w:sz w:val="24"/>
          <w:szCs w:val="24"/>
        </w:rPr>
        <w:t>Obveze korisnika:</w:t>
      </w:r>
      <w:r w:rsidRPr="00BC3F5B">
        <w:rPr>
          <w:rFonts w:ascii="Times New Roman" w:hAnsi="Times New Roman" w:cs="Times New Roman"/>
          <w:sz w:val="24"/>
          <w:szCs w:val="24"/>
        </w:rPr>
        <w:t xml:space="preserve"> Zadržavanje poslovne aktivnosti na području grada Vukovara i </w:t>
      </w:r>
      <w:r w:rsidR="004E5052" w:rsidRPr="00BC3F5B">
        <w:rPr>
          <w:rFonts w:ascii="Times New Roman" w:hAnsi="Times New Roman" w:cs="Times New Roman"/>
          <w:i/>
          <w:sz w:val="24"/>
          <w:szCs w:val="24"/>
        </w:rPr>
        <w:t xml:space="preserve">minimalno jedne zaposlene osobe </w:t>
      </w:r>
      <w:r w:rsidR="002446AF">
        <w:rPr>
          <w:rFonts w:ascii="Times New Roman" w:hAnsi="Times New Roman" w:cs="Times New Roman"/>
          <w:i/>
          <w:sz w:val="24"/>
          <w:szCs w:val="24"/>
        </w:rPr>
        <w:t xml:space="preserve">na puno radno vrijeme </w:t>
      </w:r>
      <w:r w:rsidR="004E5052" w:rsidRPr="00BC3F5B">
        <w:rPr>
          <w:rFonts w:ascii="Times New Roman" w:hAnsi="Times New Roman" w:cs="Times New Roman"/>
          <w:i/>
          <w:sz w:val="24"/>
          <w:szCs w:val="24"/>
        </w:rPr>
        <w:t xml:space="preserve">s područja grada Vukovara / </w:t>
      </w:r>
      <w:r w:rsidRPr="00BC3F5B">
        <w:rPr>
          <w:rFonts w:ascii="Times New Roman" w:hAnsi="Times New Roman" w:cs="Times New Roman"/>
          <w:i/>
          <w:sz w:val="24"/>
          <w:szCs w:val="24"/>
        </w:rPr>
        <w:t>broja zaposlenih</w:t>
      </w:r>
      <w:r w:rsidR="00895A77">
        <w:rPr>
          <w:rFonts w:ascii="Times New Roman" w:hAnsi="Times New Roman" w:cs="Times New Roman"/>
          <w:i/>
          <w:sz w:val="24"/>
          <w:szCs w:val="24"/>
        </w:rPr>
        <w:t xml:space="preserve"> </w:t>
      </w:r>
      <w:r w:rsidR="00977187" w:rsidRPr="00BC3F5B">
        <w:rPr>
          <w:rFonts w:ascii="Times New Roman" w:hAnsi="Times New Roman" w:cs="Times New Roman"/>
          <w:i/>
          <w:sz w:val="24"/>
          <w:szCs w:val="24"/>
        </w:rPr>
        <w:t>sukladno obvezama iz Tablice 1</w:t>
      </w:r>
      <w:r w:rsidRPr="00BC3F5B">
        <w:rPr>
          <w:rFonts w:ascii="Times New Roman" w:hAnsi="Times New Roman" w:cs="Times New Roman"/>
          <w:sz w:val="24"/>
          <w:szCs w:val="24"/>
        </w:rPr>
        <w:t xml:space="preserve"> najmanje godi</w:t>
      </w:r>
      <w:r w:rsidR="00977187" w:rsidRPr="00BC3F5B">
        <w:rPr>
          <w:rFonts w:ascii="Times New Roman" w:hAnsi="Times New Roman" w:cs="Times New Roman"/>
          <w:sz w:val="24"/>
          <w:szCs w:val="24"/>
        </w:rPr>
        <w:t xml:space="preserve">nu dana od dana </w:t>
      </w:r>
      <w:r w:rsidR="00B83062" w:rsidRPr="00BC3F5B">
        <w:rPr>
          <w:rFonts w:ascii="Times New Roman" w:hAnsi="Times New Roman" w:cs="Times New Roman"/>
          <w:sz w:val="24"/>
          <w:szCs w:val="24"/>
        </w:rPr>
        <w:t>sklapanja Ugovora</w:t>
      </w:r>
      <w:r w:rsidR="00977187" w:rsidRPr="00BC3F5B">
        <w:rPr>
          <w:rFonts w:ascii="Times New Roman" w:hAnsi="Times New Roman" w:cs="Times New Roman"/>
          <w:sz w:val="24"/>
          <w:szCs w:val="24"/>
        </w:rPr>
        <w:t xml:space="preserve"> te </w:t>
      </w:r>
      <w:r w:rsidR="00B83062" w:rsidRPr="00BC3F5B">
        <w:rPr>
          <w:rFonts w:ascii="Times New Roman" w:hAnsi="Times New Roman" w:cs="Times New Roman"/>
          <w:sz w:val="24"/>
          <w:szCs w:val="24"/>
        </w:rPr>
        <w:t xml:space="preserve">ispunjenje </w:t>
      </w:r>
      <w:r w:rsidR="00977187" w:rsidRPr="00BC3F5B">
        <w:rPr>
          <w:rFonts w:ascii="Times New Roman" w:hAnsi="Times New Roman" w:cs="Times New Roman"/>
          <w:sz w:val="24"/>
          <w:szCs w:val="24"/>
        </w:rPr>
        <w:t>ostalih obveza</w:t>
      </w:r>
      <w:r w:rsidR="00977187">
        <w:rPr>
          <w:rFonts w:ascii="Times New Roman" w:hAnsi="Times New Roman" w:cs="Times New Roman"/>
          <w:sz w:val="24"/>
          <w:szCs w:val="24"/>
        </w:rPr>
        <w:t xml:space="preserve"> propisanih </w:t>
      </w:r>
      <w:r w:rsidR="00B83062">
        <w:rPr>
          <w:rFonts w:ascii="Times New Roman" w:hAnsi="Times New Roman" w:cs="Times New Roman"/>
          <w:sz w:val="24"/>
          <w:szCs w:val="24"/>
        </w:rPr>
        <w:t>ovim Javnim pozivom</w:t>
      </w:r>
    </w:p>
    <w:p w:rsidR="00BC70FC" w:rsidRPr="007B3D0F" w:rsidRDefault="00BC70FC" w:rsidP="00BC70FC">
      <w:pPr>
        <w:spacing w:after="0"/>
        <w:jc w:val="both"/>
        <w:rPr>
          <w:rFonts w:ascii="Times New Roman" w:hAnsi="Times New Roman" w:cs="Times New Roman"/>
          <w:b/>
          <w:sz w:val="24"/>
          <w:szCs w:val="24"/>
        </w:rPr>
      </w:pPr>
      <w:r w:rsidRPr="007B3D0F">
        <w:rPr>
          <w:rFonts w:ascii="Times New Roman" w:hAnsi="Times New Roman" w:cs="Times New Roman"/>
          <w:b/>
          <w:sz w:val="24"/>
          <w:szCs w:val="24"/>
        </w:rPr>
        <w:lastRenderedPageBreak/>
        <w:t>4.</w:t>
      </w:r>
      <w:r w:rsidRPr="007B3D0F">
        <w:rPr>
          <w:rFonts w:ascii="Times New Roman" w:hAnsi="Times New Roman" w:cs="Times New Roman"/>
          <w:b/>
          <w:sz w:val="24"/>
          <w:szCs w:val="24"/>
        </w:rPr>
        <w:tab/>
        <w:t>ODABIR KORISNIKA</w:t>
      </w:r>
    </w:p>
    <w:p w:rsidR="00BC70FC" w:rsidRPr="00BC70FC" w:rsidRDefault="00BC70FC" w:rsidP="00BC70FC">
      <w:pPr>
        <w:spacing w:after="0"/>
        <w:jc w:val="both"/>
        <w:rPr>
          <w:rFonts w:ascii="Times New Roman" w:hAnsi="Times New Roman" w:cs="Times New Roman"/>
          <w:sz w:val="24"/>
          <w:szCs w:val="24"/>
        </w:rPr>
      </w:pPr>
    </w:p>
    <w:p w:rsid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Zahtjevi za dodjelu bespovratnih potpora po ovom Javnom pozivu razmatraju se prema vremenu zaprimanja te se tim redoslijedom odobravaju do iskorištenja osiguranih proračunskih sredstava, a nakon što se utvrdi da su ispunjeni svi propisani uvjeti i da je priložena sva potrebna dokumentacija.</w:t>
      </w:r>
    </w:p>
    <w:p w:rsidR="001055F4" w:rsidRPr="00BC70FC" w:rsidRDefault="001055F4" w:rsidP="007B3D0F">
      <w:pPr>
        <w:spacing w:after="0"/>
        <w:ind w:firstLine="708"/>
        <w:jc w:val="both"/>
        <w:rPr>
          <w:rFonts w:ascii="Times New Roman" w:hAnsi="Times New Roman" w:cs="Times New Roman"/>
          <w:sz w:val="24"/>
          <w:szCs w:val="24"/>
        </w:rPr>
      </w:pPr>
    </w:p>
    <w:p w:rsidR="00BC70FC" w:rsidRP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Postupak odabira korisnika potpora provest će Povjerenstvo za dodjelu potpora koje imenuje gradonačelnik Grada Vukovara. Gradonačelnik, na prijedlog Povjerenstva, donosi konačnu Odluku o odabiru korisnika bespovratne potpore.</w:t>
      </w:r>
    </w:p>
    <w:p w:rsidR="00895A77" w:rsidRPr="00BC70FC" w:rsidRDefault="00895A77" w:rsidP="00BC70FC">
      <w:pPr>
        <w:spacing w:after="0"/>
        <w:jc w:val="both"/>
        <w:rPr>
          <w:rFonts w:ascii="Times New Roman" w:hAnsi="Times New Roman" w:cs="Times New Roman"/>
          <w:sz w:val="24"/>
          <w:szCs w:val="24"/>
        </w:rPr>
      </w:pPr>
    </w:p>
    <w:p w:rsidR="00BC70FC" w:rsidRPr="007B3D0F" w:rsidRDefault="00037D28" w:rsidP="00BC70FC">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7B3D0F">
        <w:rPr>
          <w:rFonts w:ascii="Times New Roman" w:hAnsi="Times New Roman" w:cs="Times New Roman"/>
          <w:b/>
          <w:sz w:val="24"/>
          <w:szCs w:val="24"/>
        </w:rPr>
        <w:t>.</w:t>
      </w:r>
      <w:r w:rsidR="007B3D0F">
        <w:rPr>
          <w:rFonts w:ascii="Times New Roman" w:hAnsi="Times New Roman" w:cs="Times New Roman"/>
          <w:b/>
          <w:sz w:val="24"/>
          <w:szCs w:val="24"/>
        </w:rPr>
        <w:tab/>
        <w:t xml:space="preserve">POTPISIVANJE UGOVORA </w:t>
      </w:r>
    </w:p>
    <w:p w:rsidR="007B3D0F" w:rsidRDefault="007B3D0F" w:rsidP="007B3D0F">
      <w:pPr>
        <w:spacing w:after="0"/>
        <w:ind w:firstLine="708"/>
        <w:jc w:val="both"/>
        <w:rPr>
          <w:rFonts w:ascii="Times New Roman" w:hAnsi="Times New Roman" w:cs="Times New Roman"/>
          <w:sz w:val="24"/>
          <w:szCs w:val="24"/>
        </w:rPr>
      </w:pPr>
    </w:p>
    <w:p w:rsid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Podnositelji zahtjeva kojima se odobre bespovratne potpore, sklopit će s Gradom Vukovarom Ugovor o dodjeli bespovratne potpore kojim će se regulirati međusobna prava i obveze (dinamika, visina, rok i način isplate potpore, način i dinamika izvješćivanja, instrumenti osiguranja povrata dodijeljene potpore, obveza vraćanja neutrošenih sredstava i drugo). </w:t>
      </w:r>
    </w:p>
    <w:p w:rsidR="00B27D0E" w:rsidRDefault="00B27D0E" w:rsidP="007B3D0F">
      <w:pPr>
        <w:spacing w:after="0"/>
        <w:ind w:firstLine="708"/>
        <w:jc w:val="both"/>
        <w:rPr>
          <w:rFonts w:ascii="Times New Roman" w:hAnsi="Times New Roman" w:cs="Times New Roman"/>
          <w:sz w:val="24"/>
          <w:szCs w:val="24"/>
        </w:rPr>
      </w:pPr>
    </w:p>
    <w:p w:rsidR="00A47E02" w:rsidRDefault="00A47E02" w:rsidP="007B3D0F">
      <w:pPr>
        <w:spacing w:after="0"/>
        <w:ind w:firstLine="708"/>
        <w:jc w:val="both"/>
        <w:rPr>
          <w:rFonts w:ascii="Times New Roman" w:hAnsi="Times New Roman" w:cs="Times New Roman"/>
          <w:sz w:val="24"/>
          <w:szCs w:val="24"/>
        </w:rPr>
      </w:pPr>
      <w:r>
        <w:rPr>
          <w:rFonts w:ascii="Times New Roman" w:hAnsi="Times New Roman" w:cs="Times New Roman"/>
          <w:sz w:val="24"/>
          <w:szCs w:val="24"/>
        </w:rPr>
        <w:t>Ugovor će se sklopiti u roku od 15 dana od dana donošenja Odluke o odobravanju bespovratne potpore, a ukoliko podnositelj zahtjeva ne potpiše Ugovor u navedenom roku smatrati će se da je odustao od Zahtjeva.</w:t>
      </w:r>
    </w:p>
    <w:p w:rsidR="00700855" w:rsidRDefault="00700855" w:rsidP="007B3D0F">
      <w:pPr>
        <w:spacing w:after="0"/>
        <w:ind w:firstLine="708"/>
        <w:jc w:val="both"/>
        <w:rPr>
          <w:rFonts w:ascii="Times New Roman" w:hAnsi="Times New Roman" w:cs="Times New Roman"/>
          <w:sz w:val="24"/>
          <w:szCs w:val="24"/>
        </w:rPr>
      </w:pPr>
    </w:p>
    <w:p w:rsidR="00BC70FC" w:rsidRDefault="00700855" w:rsidP="00895A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slučaju neispunjenja ugovornih obveza od strane Primatelja bespovratne potpore, gradonačelnik donosi Odluku o raskidu ugovora. </w:t>
      </w:r>
    </w:p>
    <w:p w:rsidR="00895A77" w:rsidRPr="00BC70FC" w:rsidRDefault="00895A77" w:rsidP="00BC70FC">
      <w:pPr>
        <w:spacing w:after="0"/>
        <w:jc w:val="both"/>
        <w:rPr>
          <w:rFonts w:ascii="Times New Roman" w:hAnsi="Times New Roman" w:cs="Times New Roman"/>
          <w:sz w:val="24"/>
          <w:szCs w:val="24"/>
        </w:rPr>
      </w:pPr>
    </w:p>
    <w:p w:rsidR="00BC70FC" w:rsidRPr="007B3D0F" w:rsidRDefault="00037D28" w:rsidP="00BC70F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BC70FC" w:rsidRPr="007B3D0F">
        <w:rPr>
          <w:rFonts w:ascii="Times New Roman" w:hAnsi="Times New Roman" w:cs="Times New Roman"/>
          <w:b/>
          <w:sz w:val="24"/>
          <w:szCs w:val="24"/>
        </w:rPr>
        <w:t>.</w:t>
      </w:r>
      <w:r w:rsidR="00BC70FC" w:rsidRPr="007B3D0F">
        <w:rPr>
          <w:rFonts w:ascii="Times New Roman" w:hAnsi="Times New Roman" w:cs="Times New Roman"/>
          <w:b/>
          <w:sz w:val="24"/>
          <w:szCs w:val="24"/>
        </w:rPr>
        <w:tab/>
        <w:t>NAČIN PODNOŠENJA ZAHTJEVA I POTREBNI DOKAZI</w:t>
      </w:r>
    </w:p>
    <w:p w:rsidR="00BC70FC" w:rsidRPr="00BC70FC" w:rsidRDefault="00BC70FC" w:rsidP="00BC70FC">
      <w:pPr>
        <w:spacing w:after="0"/>
        <w:jc w:val="both"/>
        <w:rPr>
          <w:rFonts w:ascii="Times New Roman" w:hAnsi="Times New Roman" w:cs="Times New Roman"/>
          <w:sz w:val="24"/>
          <w:szCs w:val="24"/>
        </w:rPr>
      </w:pPr>
    </w:p>
    <w:p w:rsidR="001055F4" w:rsidRDefault="001055F4" w:rsidP="001055F4">
      <w:pPr>
        <w:spacing w:after="0"/>
        <w:ind w:firstLine="708"/>
        <w:jc w:val="both"/>
        <w:rPr>
          <w:rFonts w:ascii="Times New Roman" w:hAnsi="Times New Roman" w:cs="Times New Roman"/>
          <w:sz w:val="24"/>
          <w:szCs w:val="24"/>
        </w:rPr>
      </w:pPr>
      <w:r>
        <w:rPr>
          <w:rFonts w:ascii="Times New Roman" w:hAnsi="Times New Roman" w:cs="Times New Roman"/>
          <w:sz w:val="24"/>
          <w:szCs w:val="24"/>
        </w:rPr>
        <w:t>Obrazac</w:t>
      </w:r>
      <w:r w:rsidR="00BC70FC" w:rsidRPr="00BC70FC">
        <w:rPr>
          <w:rFonts w:ascii="Times New Roman" w:hAnsi="Times New Roman" w:cs="Times New Roman"/>
          <w:sz w:val="24"/>
          <w:szCs w:val="24"/>
        </w:rPr>
        <w:t xml:space="preserve"> Zahtjeva za dodjelu potpore sastavni </w:t>
      </w:r>
      <w:r>
        <w:rPr>
          <w:rFonts w:ascii="Times New Roman" w:hAnsi="Times New Roman" w:cs="Times New Roman"/>
          <w:sz w:val="24"/>
          <w:szCs w:val="24"/>
        </w:rPr>
        <w:t>je</w:t>
      </w:r>
      <w:r w:rsidR="00936782">
        <w:rPr>
          <w:rFonts w:ascii="Times New Roman" w:hAnsi="Times New Roman" w:cs="Times New Roman"/>
          <w:sz w:val="24"/>
          <w:szCs w:val="24"/>
        </w:rPr>
        <w:t xml:space="preserve"> dio ovog Javnog poziva</w:t>
      </w:r>
      <w:r w:rsidR="00BC70FC" w:rsidRPr="00BC70FC">
        <w:rPr>
          <w:rFonts w:ascii="Times New Roman" w:hAnsi="Times New Roman" w:cs="Times New Roman"/>
          <w:sz w:val="24"/>
          <w:szCs w:val="24"/>
        </w:rPr>
        <w:t xml:space="preserve"> na </w:t>
      </w:r>
      <w:r>
        <w:rPr>
          <w:rFonts w:ascii="Times New Roman" w:hAnsi="Times New Roman" w:cs="Times New Roman"/>
          <w:sz w:val="24"/>
          <w:szCs w:val="24"/>
        </w:rPr>
        <w:t>kojemu</w:t>
      </w:r>
      <w:r w:rsidR="00BC70FC" w:rsidRPr="00BC70FC">
        <w:rPr>
          <w:rFonts w:ascii="Times New Roman" w:hAnsi="Times New Roman" w:cs="Times New Roman"/>
          <w:sz w:val="24"/>
          <w:szCs w:val="24"/>
        </w:rPr>
        <w:t xml:space="preserve"> je propisana potrebna obvezna dokumentacija koja se prilaže Zahtjevu.</w:t>
      </w:r>
    </w:p>
    <w:p w:rsidR="00B27D0E" w:rsidRPr="00BC70FC" w:rsidRDefault="00B27D0E" w:rsidP="001055F4">
      <w:pPr>
        <w:spacing w:after="0"/>
        <w:ind w:firstLine="708"/>
        <w:jc w:val="both"/>
        <w:rPr>
          <w:rFonts w:ascii="Times New Roman" w:hAnsi="Times New Roman" w:cs="Times New Roman"/>
          <w:sz w:val="24"/>
          <w:szCs w:val="24"/>
        </w:rPr>
      </w:pPr>
    </w:p>
    <w:p w:rsidR="001055F4" w:rsidRDefault="00BC70FC" w:rsidP="001055F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Obrasci moraju biti potpuno i čitko ispunjeni, vlastoručno potpisani i ovjereni od strane podnositelja Zahtjeva.</w:t>
      </w:r>
    </w:p>
    <w:p w:rsidR="00B27D0E" w:rsidRPr="00BC70FC" w:rsidRDefault="00B27D0E" w:rsidP="001055F4">
      <w:pPr>
        <w:spacing w:after="0"/>
        <w:ind w:firstLine="708"/>
        <w:jc w:val="both"/>
        <w:rPr>
          <w:rFonts w:ascii="Times New Roman" w:hAnsi="Times New Roman" w:cs="Times New Roman"/>
          <w:sz w:val="24"/>
          <w:szCs w:val="24"/>
        </w:rPr>
      </w:pPr>
    </w:p>
    <w:p w:rsidR="001055F4" w:rsidRDefault="00BC70FC" w:rsidP="001055F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Povjerenstvo može zatražiti dodatnu dokumentaciju ili obrazloženje. </w:t>
      </w:r>
    </w:p>
    <w:p w:rsidR="00B27D0E" w:rsidRPr="00BC70FC" w:rsidRDefault="00B27D0E" w:rsidP="001055F4">
      <w:pPr>
        <w:spacing w:after="0"/>
        <w:ind w:firstLine="708"/>
        <w:jc w:val="both"/>
        <w:rPr>
          <w:rFonts w:ascii="Times New Roman" w:hAnsi="Times New Roman" w:cs="Times New Roman"/>
          <w:sz w:val="24"/>
          <w:szCs w:val="24"/>
        </w:rPr>
      </w:pPr>
    </w:p>
    <w:p w:rsidR="002665DB" w:rsidRDefault="00BC70FC" w:rsidP="002665DB">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Obrasci zahtjeva za dodjelu potpore i Javni poziv mogu se preuzeti u Upravnom odjelu za gospodarstvo, poljoprivredu i međunarodnu suradnju Grada Vukovara ili na web stranici Grada Vukovara: www.vukovar.hr, te se </w:t>
      </w:r>
      <w:r w:rsidR="004B5761">
        <w:rPr>
          <w:rFonts w:ascii="Times New Roman" w:hAnsi="Times New Roman" w:cs="Times New Roman"/>
          <w:sz w:val="24"/>
          <w:szCs w:val="24"/>
        </w:rPr>
        <w:t>podnose</w:t>
      </w:r>
      <w:r w:rsidR="002665DB">
        <w:rPr>
          <w:rFonts w:ascii="Times New Roman" w:hAnsi="Times New Roman" w:cs="Times New Roman"/>
          <w:sz w:val="24"/>
          <w:szCs w:val="24"/>
        </w:rPr>
        <w:t xml:space="preserve"> </w:t>
      </w:r>
      <w:r w:rsidR="002665DB" w:rsidRPr="00C01979">
        <w:rPr>
          <w:rFonts w:ascii="Times New Roman" w:hAnsi="Times New Roman" w:cs="Times New Roman"/>
          <w:b/>
          <w:sz w:val="24"/>
          <w:szCs w:val="24"/>
          <w:u w:val="single"/>
        </w:rPr>
        <w:t xml:space="preserve">od 19. travnja 2021. g. </w:t>
      </w:r>
      <w:r w:rsidR="004B5761" w:rsidRPr="00C01979">
        <w:rPr>
          <w:rFonts w:ascii="Times New Roman" w:hAnsi="Times New Roman" w:cs="Times New Roman"/>
          <w:b/>
          <w:sz w:val="24"/>
          <w:szCs w:val="24"/>
          <w:u w:val="single"/>
        </w:rPr>
        <w:t>isključivo u pisarnicu Grada Vukovara na adresi</w:t>
      </w:r>
      <w:r w:rsidR="002665DB" w:rsidRPr="00C01979">
        <w:rPr>
          <w:rFonts w:ascii="Times New Roman" w:hAnsi="Times New Roman" w:cs="Times New Roman"/>
          <w:b/>
          <w:sz w:val="24"/>
          <w:szCs w:val="24"/>
          <w:u w:val="single"/>
        </w:rPr>
        <w:t>:</w:t>
      </w:r>
      <w:r w:rsidR="002665DB">
        <w:rPr>
          <w:rFonts w:ascii="Times New Roman" w:hAnsi="Times New Roman" w:cs="Times New Roman"/>
          <w:sz w:val="24"/>
          <w:szCs w:val="24"/>
        </w:rPr>
        <w:t xml:space="preserve"> </w:t>
      </w:r>
    </w:p>
    <w:p w:rsidR="00BC70FC" w:rsidRPr="002665DB" w:rsidRDefault="00B27D0E" w:rsidP="002665DB">
      <w:pPr>
        <w:spacing w:after="0"/>
        <w:ind w:firstLine="708"/>
        <w:jc w:val="center"/>
        <w:rPr>
          <w:rFonts w:ascii="Times New Roman" w:hAnsi="Times New Roman" w:cs="Times New Roman"/>
          <w:sz w:val="24"/>
          <w:szCs w:val="24"/>
        </w:rPr>
      </w:pPr>
      <w:r>
        <w:rPr>
          <w:rFonts w:ascii="Times New Roman" w:hAnsi="Times New Roman" w:cs="Times New Roman"/>
          <w:b/>
          <w:i/>
        </w:rPr>
        <w:t>Dr. Franje Tuđmana</w:t>
      </w:r>
      <w:r w:rsidR="004B5761">
        <w:rPr>
          <w:rFonts w:ascii="Times New Roman" w:hAnsi="Times New Roman" w:cs="Times New Roman"/>
          <w:b/>
          <w:i/>
        </w:rPr>
        <w:t xml:space="preserve"> 1</w:t>
      </w:r>
      <w:r>
        <w:rPr>
          <w:rFonts w:ascii="Times New Roman" w:hAnsi="Times New Roman" w:cs="Times New Roman"/>
          <w:b/>
          <w:i/>
        </w:rPr>
        <w:t xml:space="preserve">, </w:t>
      </w:r>
      <w:r w:rsidR="00AC37A7">
        <w:rPr>
          <w:rFonts w:ascii="Times New Roman" w:hAnsi="Times New Roman" w:cs="Times New Roman"/>
          <w:b/>
          <w:i/>
        </w:rPr>
        <w:t>32000 VUKOVAR</w:t>
      </w:r>
    </w:p>
    <w:p w:rsidR="00AC37A7" w:rsidRPr="007B3D0F" w:rsidRDefault="00AC37A7" w:rsidP="00B27D0E">
      <w:pPr>
        <w:spacing w:after="0"/>
        <w:jc w:val="center"/>
        <w:rPr>
          <w:rFonts w:ascii="Times New Roman" w:hAnsi="Times New Roman" w:cs="Times New Roman"/>
          <w:b/>
          <w:i/>
        </w:rPr>
      </w:pPr>
    </w:p>
    <w:p w:rsidR="00BC70FC" w:rsidRPr="00936782" w:rsidRDefault="00BC70FC" w:rsidP="007B3D0F">
      <w:pPr>
        <w:spacing w:after="0"/>
        <w:ind w:firstLine="708"/>
        <w:jc w:val="both"/>
        <w:rPr>
          <w:rFonts w:ascii="Times New Roman" w:hAnsi="Times New Roman" w:cs="Times New Roman"/>
          <w:b/>
          <w:sz w:val="24"/>
          <w:szCs w:val="24"/>
        </w:rPr>
      </w:pPr>
      <w:r w:rsidRPr="00936782">
        <w:rPr>
          <w:rFonts w:ascii="Times New Roman" w:hAnsi="Times New Roman" w:cs="Times New Roman"/>
          <w:b/>
          <w:sz w:val="24"/>
          <w:szCs w:val="24"/>
        </w:rPr>
        <w:t>Nepotpuni zahtjevi neće se razmatrati!</w:t>
      </w:r>
      <w:bookmarkStart w:id="0" w:name="_GoBack"/>
      <w:bookmarkEnd w:id="0"/>
    </w:p>
    <w:p w:rsidR="00B27D0E" w:rsidRPr="00BC70FC" w:rsidRDefault="00B27D0E" w:rsidP="007B3D0F">
      <w:pPr>
        <w:spacing w:after="0"/>
        <w:ind w:firstLine="708"/>
        <w:jc w:val="both"/>
        <w:rPr>
          <w:rFonts w:ascii="Times New Roman" w:hAnsi="Times New Roman" w:cs="Times New Roman"/>
          <w:sz w:val="24"/>
          <w:szCs w:val="24"/>
        </w:rPr>
      </w:pPr>
    </w:p>
    <w:p w:rsidR="00B27D0E" w:rsidRPr="008E4FCC" w:rsidRDefault="00BC70FC" w:rsidP="007B3D0F">
      <w:pPr>
        <w:spacing w:after="0"/>
        <w:ind w:firstLine="708"/>
        <w:jc w:val="both"/>
        <w:rPr>
          <w:rFonts w:ascii="Times New Roman" w:hAnsi="Times New Roman" w:cs="Times New Roman"/>
          <w:sz w:val="24"/>
          <w:szCs w:val="24"/>
        </w:rPr>
      </w:pPr>
      <w:r w:rsidRPr="008E4FCC">
        <w:rPr>
          <w:rFonts w:ascii="Times New Roman" w:hAnsi="Times New Roman" w:cs="Times New Roman"/>
          <w:sz w:val="24"/>
          <w:szCs w:val="24"/>
        </w:rPr>
        <w:t xml:space="preserve">Dodatne informacije mogu se dobiti na e-mail: </w:t>
      </w:r>
      <w:hyperlink r:id="rId9" w:history="1">
        <w:r w:rsidR="00B27D0E" w:rsidRPr="003C0115">
          <w:rPr>
            <w:rStyle w:val="Hiperveza"/>
            <w:rFonts w:ascii="Times New Roman" w:hAnsi="Times New Roman" w:cs="Times New Roman"/>
            <w:sz w:val="24"/>
            <w:szCs w:val="24"/>
          </w:rPr>
          <w:t>gospodarstvo@vukovar.hr</w:t>
        </w:r>
      </w:hyperlink>
    </w:p>
    <w:p w:rsidR="00FE279B" w:rsidRDefault="00084F46" w:rsidP="007B3D0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Javni poziv je otvoren do utroška</w:t>
      </w:r>
      <w:r w:rsidR="00BC70FC" w:rsidRPr="008E4FCC">
        <w:rPr>
          <w:rFonts w:ascii="Times New Roman" w:hAnsi="Times New Roman" w:cs="Times New Roman"/>
          <w:sz w:val="24"/>
          <w:szCs w:val="24"/>
        </w:rPr>
        <w:t xml:space="preserve"> proračunskih sredstava</w:t>
      </w:r>
      <w:r w:rsidR="00752667">
        <w:rPr>
          <w:rFonts w:ascii="Times New Roman" w:hAnsi="Times New Roman" w:cs="Times New Roman"/>
          <w:sz w:val="24"/>
          <w:szCs w:val="24"/>
        </w:rPr>
        <w:t xml:space="preserve"> u ukupnom iznosu od 1.1</w:t>
      </w:r>
      <w:r w:rsidR="00616D4B">
        <w:rPr>
          <w:rFonts w:ascii="Times New Roman" w:hAnsi="Times New Roman" w:cs="Times New Roman"/>
          <w:sz w:val="24"/>
          <w:szCs w:val="24"/>
        </w:rPr>
        <w:t>00.000,00 kn</w:t>
      </w:r>
      <w:r w:rsidR="00BC70FC" w:rsidRPr="008E4FCC">
        <w:rPr>
          <w:rFonts w:ascii="Times New Roman" w:hAnsi="Times New Roman" w:cs="Times New Roman"/>
          <w:sz w:val="24"/>
          <w:szCs w:val="24"/>
        </w:rPr>
        <w:t xml:space="preserve">, </w:t>
      </w:r>
      <w:r w:rsidR="00BC70FC" w:rsidRPr="00962012">
        <w:rPr>
          <w:rFonts w:ascii="Times New Roman" w:hAnsi="Times New Roman" w:cs="Times New Roman"/>
          <w:sz w:val="24"/>
          <w:szCs w:val="24"/>
        </w:rPr>
        <w:t xml:space="preserve">a najkasnije do </w:t>
      </w:r>
      <w:r w:rsidR="00962012" w:rsidRPr="00962012">
        <w:rPr>
          <w:rFonts w:ascii="Times New Roman" w:hAnsi="Times New Roman" w:cs="Times New Roman"/>
          <w:sz w:val="24"/>
          <w:szCs w:val="24"/>
        </w:rPr>
        <w:t>26</w:t>
      </w:r>
      <w:r w:rsidR="00FC33C5" w:rsidRPr="00962012">
        <w:rPr>
          <w:rFonts w:ascii="Times New Roman" w:hAnsi="Times New Roman" w:cs="Times New Roman"/>
          <w:sz w:val="24"/>
          <w:szCs w:val="24"/>
        </w:rPr>
        <w:t>. travnja</w:t>
      </w:r>
      <w:r w:rsidR="00FE279B" w:rsidRPr="00962012">
        <w:rPr>
          <w:rFonts w:ascii="Times New Roman" w:hAnsi="Times New Roman" w:cs="Times New Roman"/>
          <w:sz w:val="24"/>
          <w:szCs w:val="24"/>
        </w:rPr>
        <w:t xml:space="preserve"> 2021</w:t>
      </w:r>
      <w:r w:rsidR="00BC70FC" w:rsidRPr="00962012">
        <w:rPr>
          <w:rFonts w:ascii="Times New Roman" w:hAnsi="Times New Roman" w:cs="Times New Roman"/>
          <w:sz w:val="24"/>
          <w:szCs w:val="24"/>
        </w:rPr>
        <w:t>.</w:t>
      </w:r>
      <w:r w:rsidR="008E4FCC" w:rsidRPr="00962012">
        <w:rPr>
          <w:rFonts w:ascii="Times New Roman" w:hAnsi="Times New Roman" w:cs="Times New Roman"/>
          <w:sz w:val="24"/>
          <w:szCs w:val="24"/>
        </w:rPr>
        <w:t xml:space="preserve"> godine.</w:t>
      </w:r>
      <w:r w:rsidR="00BC70FC" w:rsidRPr="008E4FCC">
        <w:rPr>
          <w:rFonts w:ascii="Times New Roman" w:hAnsi="Times New Roman" w:cs="Times New Roman"/>
          <w:sz w:val="24"/>
          <w:szCs w:val="24"/>
        </w:rPr>
        <w:t xml:space="preserve"> </w:t>
      </w:r>
    </w:p>
    <w:p w:rsidR="00B27D0E" w:rsidRPr="008E4FCC" w:rsidRDefault="00B27D0E" w:rsidP="007B3D0F">
      <w:pPr>
        <w:spacing w:after="0"/>
        <w:ind w:firstLine="708"/>
        <w:jc w:val="both"/>
        <w:rPr>
          <w:rFonts w:ascii="Times New Roman" w:hAnsi="Times New Roman" w:cs="Times New Roman"/>
          <w:sz w:val="24"/>
          <w:szCs w:val="24"/>
        </w:rPr>
      </w:pPr>
    </w:p>
    <w:p w:rsidR="00BC70FC" w:rsidRPr="00BC70FC" w:rsidRDefault="00BC70FC" w:rsidP="007B3D0F">
      <w:pPr>
        <w:spacing w:after="0"/>
        <w:ind w:firstLine="708"/>
        <w:jc w:val="both"/>
        <w:rPr>
          <w:rFonts w:ascii="Times New Roman" w:hAnsi="Times New Roman" w:cs="Times New Roman"/>
          <w:sz w:val="24"/>
          <w:szCs w:val="24"/>
        </w:rPr>
      </w:pPr>
      <w:r w:rsidRPr="008E4FCC">
        <w:rPr>
          <w:rFonts w:ascii="Times New Roman" w:hAnsi="Times New Roman" w:cs="Times New Roman"/>
          <w:sz w:val="24"/>
          <w:szCs w:val="24"/>
        </w:rPr>
        <w:t>Gradonačelnik</w:t>
      </w:r>
      <w:r w:rsidR="0068672F">
        <w:rPr>
          <w:rFonts w:ascii="Times New Roman" w:hAnsi="Times New Roman" w:cs="Times New Roman"/>
          <w:sz w:val="24"/>
          <w:szCs w:val="24"/>
        </w:rPr>
        <w:t xml:space="preserve"> može donijeti odluku o</w:t>
      </w:r>
      <w:r w:rsidRPr="008E4FCC">
        <w:rPr>
          <w:rFonts w:ascii="Times New Roman" w:hAnsi="Times New Roman" w:cs="Times New Roman"/>
          <w:sz w:val="24"/>
          <w:szCs w:val="24"/>
        </w:rPr>
        <w:t xml:space="preserve"> zatvaranju Javnog poziva i prije</w:t>
      </w:r>
      <w:r w:rsidRPr="00BC70FC">
        <w:rPr>
          <w:rFonts w:ascii="Times New Roman" w:hAnsi="Times New Roman" w:cs="Times New Roman"/>
          <w:sz w:val="24"/>
          <w:szCs w:val="24"/>
        </w:rPr>
        <w:t xml:space="preserve"> navedenog roka. </w:t>
      </w:r>
    </w:p>
    <w:p w:rsidR="00BC70FC" w:rsidRPr="007B3D0F" w:rsidRDefault="00BC70FC" w:rsidP="00BC70FC">
      <w:pPr>
        <w:spacing w:after="0"/>
        <w:jc w:val="both"/>
        <w:rPr>
          <w:rFonts w:ascii="Times New Roman" w:hAnsi="Times New Roman" w:cs="Times New Roman"/>
          <w:sz w:val="24"/>
          <w:szCs w:val="24"/>
        </w:rPr>
      </w:pPr>
    </w:p>
    <w:p w:rsidR="00BC70FC" w:rsidRPr="007B3D0F"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REPUBLIKA HRVATSKA</w:t>
      </w:r>
    </w:p>
    <w:p w:rsidR="00BC70FC" w:rsidRPr="007B3D0F"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VUKOVARSKO-SRIJEMSKA ŽUPANIJA</w:t>
      </w:r>
    </w:p>
    <w:p w:rsidR="00BC70FC" w:rsidRPr="007B3D0F"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GRAD VUKOVAR</w:t>
      </w:r>
    </w:p>
    <w:p w:rsidR="00BC70FC"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GRADONAČELNIK</w:t>
      </w:r>
    </w:p>
    <w:p w:rsidR="001055F4" w:rsidRPr="007B3D0F" w:rsidRDefault="001055F4" w:rsidP="00BC70FC">
      <w:pPr>
        <w:spacing w:after="0"/>
        <w:jc w:val="both"/>
        <w:rPr>
          <w:rFonts w:ascii="Times New Roman" w:hAnsi="Times New Roman" w:cs="Times New Roman"/>
          <w:sz w:val="24"/>
          <w:szCs w:val="24"/>
        </w:rPr>
      </w:pPr>
    </w:p>
    <w:p w:rsidR="00BC70FC" w:rsidRPr="008E4FCC" w:rsidRDefault="00FE279B" w:rsidP="00BC70FC">
      <w:pPr>
        <w:spacing w:after="0"/>
        <w:jc w:val="both"/>
        <w:rPr>
          <w:rFonts w:ascii="Times New Roman" w:hAnsi="Times New Roman" w:cs="Times New Roman"/>
          <w:sz w:val="24"/>
          <w:szCs w:val="24"/>
        </w:rPr>
      </w:pPr>
      <w:r w:rsidRPr="008E4FCC">
        <w:rPr>
          <w:rFonts w:ascii="Times New Roman" w:hAnsi="Times New Roman" w:cs="Times New Roman"/>
          <w:sz w:val="24"/>
          <w:szCs w:val="24"/>
        </w:rPr>
        <w:t>KLASA: 302-01/</w:t>
      </w:r>
      <w:r w:rsidR="008E4FCC" w:rsidRPr="008E4FCC">
        <w:rPr>
          <w:rFonts w:ascii="Times New Roman" w:hAnsi="Times New Roman" w:cs="Times New Roman"/>
          <w:sz w:val="24"/>
          <w:szCs w:val="24"/>
        </w:rPr>
        <w:t>20</w:t>
      </w:r>
      <w:r w:rsidR="00BC70FC" w:rsidRPr="008E4FCC">
        <w:rPr>
          <w:rFonts w:ascii="Times New Roman" w:hAnsi="Times New Roman" w:cs="Times New Roman"/>
          <w:sz w:val="24"/>
          <w:szCs w:val="24"/>
        </w:rPr>
        <w:t>-01/</w:t>
      </w:r>
      <w:r w:rsidR="008E4FCC">
        <w:rPr>
          <w:rFonts w:ascii="Times New Roman" w:hAnsi="Times New Roman" w:cs="Times New Roman"/>
          <w:sz w:val="24"/>
          <w:szCs w:val="24"/>
        </w:rPr>
        <w:t>1</w:t>
      </w:r>
    </w:p>
    <w:p w:rsidR="00BC70FC" w:rsidRPr="008E4FCC" w:rsidRDefault="00FE279B" w:rsidP="00BC70FC">
      <w:pPr>
        <w:spacing w:after="0"/>
        <w:jc w:val="both"/>
        <w:rPr>
          <w:rFonts w:ascii="Times New Roman" w:hAnsi="Times New Roman" w:cs="Times New Roman"/>
          <w:sz w:val="24"/>
          <w:szCs w:val="24"/>
        </w:rPr>
      </w:pPr>
      <w:r w:rsidRPr="008E4FCC">
        <w:rPr>
          <w:rFonts w:ascii="Times New Roman" w:hAnsi="Times New Roman" w:cs="Times New Roman"/>
          <w:sz w:val="24"/>
          <w:szCs w:val="24"/>
        </w:rPr>
        <w:t>URBROJ: 2196/01-02-21</w:t>
      </w:r>
      <w:r w:rsidR="00BC70FC" w:rsidRPr="008E4FCC">
        <w:rPr>
          <w:rFonts w:ascii="Times New Roman" w:hAnsi="Times New Roman" w:cs="Times New Roman"/>
          <w:sz w:val="24"/>
          <w:szCs w:val="24"/>
        </w:rPr>
        <w:t>-</w:t>
      </w:r>
      <w:r w:rsidR="00177F03">
        <w:rPr>
          <w:rFonts w:ascii="Times New Roman" w:hAnsi="Times New Roman" w:cs="Times New Roman"/>
          <w:sz w:val="24"/>
          <w:szCs w:val="24"/>
        </w:rPr>
        <w:t>44</w:t>
      </w:r>
    </w:p>
    <w:p w:rsidR="00BC70FC" w:rsidRDefault="00BC70FC" w:rsidP="00BC70FC">
      <w:pPr>
        <w:spacing w:after="0"/>
        <w:jc w:val="both"/>
        <w:rPr>
          <w:rFonts w:ascii="Times New Roman" w:hAnsi="Times New Roman" w:cs="Times New Roman"/>
          <w:sz w:val="24"/>
          <w:szCs w:val="24"/>
        </w:rPr>
      </w:pPr>
      <w:r w:rsidRPr="008E4FCC">
        <w:rPr>
          <w:rFonts w:ascii="Times New Roman" w:hAnsi="Times New Roman" w:cs="Times New Roman"/>
          <w:sz w:val="24"/>
          <w:szCs w:val="24"/>
        </w:rPr>
        <w:t xml:space="preserve">Vukovar, </w:t>
      </w:r>
      <w:r w:rsidR="00F41789">
        <w:rPr>
          <w:rFonts w:ascii="Times New Roman" w:hAnsi="Times New Roman" w:cs="Times New Roman"/>
          <w:sz w:val="24"/>
          <w:szCs w:val="24"/>
        </w:rPr>
        <w:t>16</w:t>
      </w:r>
      <w:r w:rsidR="00787725">
        <w:rPr>
          <w:rFonts w:ascii="Times New Roman" w:hAnsi="Times New Roman" w:cs="Times New Roman"/>
          <w:sz w:val="24"/>
          <w:szCs w:val="24"/>
        </w:rPr>
        <w:t xml:space="preserve">. </w:t>
      </w:r>
      <w:r w:rsidR="003E0188">
        <w:rPr>
          <w:rFonts w:ascii="Times New Roman" w:hAnsi="Times New Roman" w:cs="Times New Roman"/>
          <w:sz w:val="24"/>
          <w:szCs w:val="24"/>
        </w:rPr>
        <w:t>travnja</w:t>
      </w:r>
      <w:r w:rsidR="00787725">
        <w:rPr>
          <w:rFonts w:ascii="Times New Roman" w:hAnsi="Times New Roman" w:cs="Times New Roman"/>
          <w:sz w:val="24"/>
          <w:szCs w:val="24"/>
        </w:rPr>
        <w:t xml:space="preserve"> </w:t>
      </w:r>
      <w:r w:rsidR="00FE279B" w:rsidRPr="008E4FCC">
        <w:rPr>
          <w:rFonts w:ascii="Times New Roman" w:hAnsi="Times New Roman" w:cs="Times New Roman"/>
          <w:sz w:val="24"/>
          <w:szCs w:val="24"/>
        </w:rPr>
        <w:t>2021</w:t>
      </w:r>
      <w:r w:rsidRPr="008E4FCC">
        <w:rPr>
          <w:rFonts w:ascii="Times New Roman" w:hAnsi="Times New Roman" w:cs="Times New Roman"/>
          <w:sz w:val="24"/>
          <w:szCs w:val="24"/>
        </w:rPr>
        <w:t>.</w:t>
      </w:r>
      <w:r w:rsidRPr="008E4FCC">
        <w:rPr>
          <w:rFonts w:ascii="Times New Roman" w:hAnsi="Times New Roman" w:cs="Times New Roman"/>
          <w:sz w:val="24"/>
          <w:szCs w:val="24"/>
        </w:rPr>
        <w:tab/>
      </w:r>
    </w:p>
    <w:p w:rsidR="00C33BDD" w:rsidRDefault="00C33BDD" w:rsidP="00BC70FC">
      <w:pPr>
        <w:spacing w:after="0"/>
        <w:jc w:val="both"/>
        <w:rPr>
          <w:rFonts w:ascii="Times New Roman" w:hAnsi="Times New Roman" w:cs="Times New Roman"/>
          <w:sz w:val="24"/>
          <w:szCs w:val="24"/>
        </w:rPr>
      </w:pPr>
    </w:p>
    <w:p w:rsidR="00C33BDD" w:rsidRPr="008E4FCC" w:rsidRDefault="00C33BDD" w:rsidP="00BC70FC">
      <w:pPr>
        <w:spacing w:after="0"/>
        <w:jc w:val="both"/>
        <w:rPr>
          <w:rFonts w:ascii="Times New Roman" w:hAnsi="Times New Roman" w:cs="Times New Roman"/>
          <w:sz w:val="24"/>
          <w:szCs w:val="24"/>
        </w:rPr>
      </w:pPr>
    </w:p>
    <w:p w:rsidR="00BC70FC" w:rsidRPr="007B3D0F" w:rsidRDefault="00BC70FC" w:rsidP="00BC70FC">
      <w:pPr>
        <w:spacing w:after="0"/>
        <w:jc w:val="both"/>
        <w:rPr>
          <w:rFonts w:ascii="Times New Roman" w:hAnsi="Times New Roman" w:cs="Times New Roman"/>
          <w:b/>
          <w:sz w:val="24"/>
          <w:szCs w:val="24"/>
        </w:rPr>
      </w:pP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7B3D0F">
        <w:rPr>
          <w:rFonts w:ascii="Times New Roman" w:hAnsi="Times New Roman" w:cs="Times New Roman"/>
          <w:b/>
          <w:sz w:val="24"/>
          <w:szCs w:val="24"/>
        </w:rPr>
        <w:t>GRADONAČELNIK:</w:t>
      </w:r>
    </w:p>
    <w:p w:rsidR="00BC70FC" w:rsidRPr="007B3D0F" w:rsidRDefault="00BC70FC" w:rsidP="00BC70FC">
      <w:pPr>
        <w:spacing w:after="0"/>
        <w:jc w:val="both"/>
        <w:rPr>
          <w:rFonts w:ascii="Times New Roman" w:hAnsi="Times New Roman" w:cs="Times New Roman"/>
          <w:b/>
          <w:sz w:val="24"/>
          <w:szCs w:val="24"/>
        </w:rPr>
      </w:pPr>
    </w:p>
    <w:p w:rsidR="00996FA6" w:rsidRPr="007B3D0F" w:rsidRDefault="00BC70FC" w:rsidP="00BC70FC">
      <w:pPr>
        <w:spacing w:after="0"/>
        <w:jc w:val="both"/>
        <w:rPr>
          <w:rFonts w:ascii="Times New Roman" w:hAnsi="Times New Roman" w:cs="Times New Roman"/>
          <w:b/>
          <w:sz w:val="24"/>
          <w:szCs w:val="24"/>
        </w:rPr>
      </w:pP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007B3D0F" w:rsidRPr="007B3D0F">
        <w:rPr>
          <w:rFonts w:ascii="Times New Roman" w:hAnsi="Times New Roman" w:cs="Times New Roman"/>
          <w:b/>
          <w:sz w:val="24"/>
          <w:szCs w:val="24"/>
        </w:rPr>
        <w:t xml:space="preserve">   </w:t>
      </w:r>
      <w:r w:rsidRPr="007B3D0F">
        <w:rPr>
          <w:rFonts w:ascii="Times New Roman" w:hAnsi="Times New Roman" w:cs="Times New Roman"/>
          <w:b/>
          <w:sz w:val="24"/>
          <w:szCs w:val="24"/>
        </w:rPr>
        <w:t xml:space="preserve">Ivan </w:t>
      </w:r>
      <w:proofErr w:type="spellStart"/>
      <w:r w:rsidRPr="007B3D0F">
        <w:rPr>
          <w:rFonts w:ascii="Times New Roman" w:hAnsi="Times New Roman" w:cs="Times New Roman"/>
          <w:b/>
          <w:sz w:val="24"/>
          <w:szCs w:val="24"/>
        </w:rPr>
        <w:t>Penava</w:t>
      </w:r>
      <w:proofErr w:type="spellEnd"/>
      <w:r w:rsidRPr="007B3D0F">
        <w:rPr>
          <w:rFonts w:ascii="Times New Roman" w:hAnsi="Times New Roman" w:cs="Times New Roman"/>
          <w:b/>
          <w:sz w:val="24"/>
          <w:szCs w:val="24"/>
        </w:rPr>
        <w:t>, prof.</w:t>
      </w:r>
    </w:p>
    <w:sectPr w:rsidR="00996FA6" w:rsidRPr="007B3D0F" w:rsidSect="00B900C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FC" w:rsidRDefault="00BC70FC" w:rsidP="00BC70FC">
      <w:pPr>
        <w:spacing w:after="0" w:line="240" w:lineRule="auto"/>
      </w:pPr>
      <w:r>
        <w:separator/>
      </w:r>
    </w:p>
  </w:endnote>
  <w:endnote w:type="continuationSeparator" w:id="0">
    <w:p w:rsidR="00BC70FC" w:rsidRDefault="00BC70FC" w:rsidP="00BC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FC" w:rsidRDefault="00BC70FC" w:rsidP="00BC70FC">
      <w:pPr>
        <w:spacing w:after="0" w:line="240" w:lineRule="auto"/>
      </w:pPr>
      <w:r>
        <w:separator/>
      </w:r>
    </w:p>
  </w:footnote>
  <w:footnote w:type="continuationSeparator" w:id="0">
    <w:p w:rsidR="00BC70FC" w:rsidRDefault="00BC70FC" w:rsidP="00BC70FC">
      <w:pPr>
        <w:spacing w:after="0" w:line="240" w:lineRule="auto"/>
      </w:pPr>
      <w:r>
        <w:continuationSeparator/>
      </w:r>
    </w:p>
  </w:footnote>
  <w:footnote w:id="1">
    <w:p w:rsidR="00BC70FC" w:rsidRDefault="00BC70FC">
      <w:pPr>
        <w:pStyle w:val="Tekstfusnote"/>
      </w:pPr>
      <w:r>
        <w:rPr>
          <w:rStyle w:val="Referencafusnote"/>
        </w:rPr>
        <w:footnoteRef/>
      </w:r>
      <w:r>
        <w:t xml:space="preserve"> </w:t>
      </w:r>
      <w:r w:rsidRPr="00BC70FC">
        <w:t xml:space="preserve">  osim u slučaju kad je Prijavitelj suglasan da se iskazani dospjeli dug na Potvrdi Grada Vukovara podmiri iz bespovratnih sredstava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86F"/>
    <w:multiLevelType w:val="hybridMultilevel"/>
    <w:tmpl w:val="D7F8F1F6"/>
    <w:lvl w:ilvl="0" w:tplc="EF0647C6">
      <w:numFmt w:val="bullet"/>
      <w:lvlText w:val="•"/>
      <w:lvlJc w:val="left"/>
      <w:pPr>
        <w:ind w:left="1068" w:hanging="708"/>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5B36CC7"/>
    <w:multiLevelType w:val="hybridMultilevel"/>
    <w:tmpl w:val="289442E0"/>
    <w:lvl w:ilvl="0" w:tplc="7C82E3F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40368B"/>
    <w:multiLevelType w:val="hybridMultilevel"/>
    <w:tmpl w:val="DC4A9296"/>
    <w:lvl w:ilvl="0" w:tplc="C4DA8E9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BD5D5C"/>
    <w:multiLevelType w:val="hybridMultilevel"/>
    <w:tmpl w:val="CBC4B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616FEC"/>
    <w:multiLevelType w:val="hybridMultilevel"/>
    <w:tmpl w:val="1C78AB3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49BB45AE"/>
    <w:multiLevelType w:val="hybridMultilevel"/>
    <w:tmpl w:val="026EAAAA"/>
    <w:lvl w:ilvl="0" w:tplc="56568238">
      <w:start w:val="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A637427"/>
    <w:multiLevelType w:val="hybridMultilevel"/>
    <w:tmpl w:val="0A221B06"/>
    <w:lvl w:ilvl="0" w:tplc="AE5A4DCC">
      <w:start w:val="40"/>
      <w:numFmt w:val="bullet"/>
      <w:lvlText w:val="-"/>
      <w:lvlJc w:val="left"/>
      <w:pPr>
        <w:ind w:left="780" w:hanging="360"/>
      </w:pPr>
      <w:rPr>
        <w:rFonts w:ascii="Times New Roman" w:eastAsiaTheme="minorHAnsi"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644"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573A101B"/>
    <w:multiLevelType w:val="hybridMultilevel"/>
    <w:tmpl w:val="31A4D5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84177D4"/>
    <w:multiLevelType w:val="hybridMultilevel"/>
    <w:tmpl w:val="4B8CADC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6D50690D"/>
    <w:multiLevelType w:val="hybridMultilevel"/>
    <w:tmpl w:val="B762B738"/>
    <w:lvl w:ilvl="0" w:tplc="8E34D9E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5B315B2"/>
    <w:multiLevelType w:val="hybridMultilevel"/>
    <w:tmpl w:val="6F8CB4AE"/>
    <w:lvl w:ilvl="0" w:tplc="012C776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8BC1C3E"/>
    <w:multiLevelType w:val="hybridMultilevel"/>
    <w:tmpl w:val="9A8684C8"/>
    <w:lvl w:ilvl="0" w:tplc="71568A06">
      <w:start w:val="4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A404786"/>
    <w:multiLevelType w:val="hybridMultilevel"/>
    <w:tmpl w:val="5C06BA56"/>
    <w:lvl w:ilvl="0" w:tplc="BD9EF4C0">
      <w:start w:val="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7"/>
  </w:num>
  <w:num w:numId="6">
    <w:abstractNumId w:val="11"/>
  </w:num>
  <w:num w:numId="7">
    <w:abstractNumId w:val="5"/>
  </w:num>
  <w:num w:numId="8">
    <w:abstractNumId w:val="6"/>
  </w:num>
  <w:num w:numId="9">
    <w:abstractNumId w:val="12"/>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FC"/>
    <w:rsid w:val="00001CD2"/>
    <w:rsid w:val="00037D28"/>
    <w:rsid w:val="00042C8B"/>
    <w:rsid w:val="00057E6E"/>
    <w:rsid w:val="00064447"/>
    <w:rsid w:val="000647B1"/>
    <w:rsid w:val="00084F46"/>
    <w:rsid w:val="000A468F"/>
    <w:rsid w:val="000B651E"/>
    <w:rsid w:val="000F52A5"/>
    <w:rsid w:val="000F7D95"/>
    <w:rsid w:val="001055F4"/>
    <w:rsid w:val="0012160F"/>
    <w:rsid w:val="001237EE"/>
    <w:rsid w:val="0012382D"/>
    <w:rsid w:val="00141582"/>
    <w:rsid w:val="001535D6"/>
    <w:rsid w:val="00177F03"/>
    <w:rsid w:val="001D5CCB"/>
    <w:rsid w:val="002100FA"/>
    <w:rsid w:val="00210A0A"/>
    <w:rsid w:val="002446AF"/>
    <w:rsid w:val="0025647C"/>
    <w:rsid w:val="002665DB"/>
    <w:rsid w:val="00276D14"/>
    <w:rsid w:val="002B7CEC"/>
    <w:rsid w:val="00301F4C"/>
    <w:rsid w:val="0030744D"/>
    <w:rsid w:val="00310D00"/>
    <w:rsid w:val="00311B83"/>
    <w:rsid w:val="00313A09"/>
    <w:rsid w:val="003B1F7B"/>
    <w:rsid w:val="003B6244"/>
    <w:rsid w:val="003B7C78"/>
    <w:rsid w:val="003C56E9"/>
    <w:rsid w:val="003D1902"/>
    <w:rsid w:val="003E0188"/>
    <w:rsid w:val="0040020F"/>
    <w:rsid w:val="00401BFA"/>
    <w:rsid w:val="00415243"/>
    <w:rsid w:val="00417390"/>
    <w:rsid w:val="00422C54"/>
    <w:rsid w:val="004A1612"/>
    <w:rsid w:val="004B5761"/>
    <w:rsid w:val="004C46C7"/>
    <w:rsid w:val="004E5052"/>
    <w:rsid w:val="005032EB"/>
    <w:rsid w:val="00515FA0"/>
    <w:rsid w:val="0055426B"/>
    <w:rsid w:val="00564927"/>
    <w:rsid w:val="005730A0"/>
    <w:rsid w:val="00573787"/>
    <w:rsid w:val="00587914"/>
    <w:rsid w:val="005B1B8C"/>
    <w:rsid w:val="00616D4B"/>
    <w:rsid w:val="00646D72"/>
    <w:rsid w:val="00654CBA"/>
    <w:rsid w:val="0067496E"/>
    <w:rsid w:val="006866D5"/>
    <w:rsid w:val="0068672F"/>
    <w:rsid w:val="00691712"/>
    <w:rsid w:val="006B2BC5"/>
    <w:rsid w:val="006D0D2D"/>
    <w:rsid w:val="006E552E"/>
    <w:rsid w:val="006F0F96"/>
    <w:rsid w:val="006F621B"/>
    <w:rsid w:val="00700053"/>
    <w:rsid w:val="00700855"/>
    <w:rsid w:val="00746166"/>
    <w:rsid w:val="00751D94"/>
    <w:rsid w:val="00752667"/>
    <w:rsid w:val="007743F4"/>
    <w:rsid w:val="00776010"/>
    <w:rsid w:val="00787725"/>
    <w:rsid w:val="0078781C"/>
    <w:rsid w:val="007B02D9"/>
    <w:rsid w:val="007B3D0F"/>
    <w:rsid w:val="007C3CE4"/>
    <w:rsid w:val="007E714A"/>
    <w:rsid w:val="008017BA"/>
    <w:rsid w:val="0083353B"/>
    <w:rsid w:val="008343C5"/>
    <w:rsid w:val="00842099"/>
    <w:rsid w:val="00842A87"/>
    <w:rsid w:val="00851B02"/>
    <w:rsid w:val="00895A77"/>
    <w:rsid w:val="008A39E4"/>
    <w:rsid w:val="008C6AC2"/>
    <w:rsid w:val="008D3669"/>
    <w:rsid w:val="008E36E3"/>
    <w:rsid w:val="008E4FCC"/>
    <w:rsid w:val="008F00A4"/>
    <w:rsid w:val="008F210C"/>
    <w:rsid w:val="008F52B6"/>
    <w:rsid w:val="00903485"/>
    <w:rsid w:val="00931FAF"/>
    <w:rsid w:val="00932C46"/>
    <w:rsid w:val="0093380B"/>
    <w:rsid w:val="00936782"/>
    <w:rsid w:val="009504C4"/>
    <w:rsid w:val="00961E3C"/>
    <w:rsid w:val="00962012"/>
    <w:rsid w:val="00977187"/>
    <w:rsid w:val="009954A5"/>
    <w:rsid w:val="009A0DB4"/>
    <w:rsid w:val="009B5A01"/>
    <w:rsid w:val="009C237D"/>
    <w:rsid w:val="00A25C18"/>
    <w:rsid w:val="00A45D22"/>
    <w:rsid w:val="00A47E02"/>
    <w:rsid w:val="00A5542D"/>
    <w:rsid w:val="00A6165E"/>
    <w:rsid w:val="00A61B45"/>
    <w:rsid w:val="00A7511D"/>
    <w:rsid w:val="00AA2DEF"/>
    <w:rsid w:val="00AC37A7"/>
    <w:rsid w:val="00B037F0"/>
    <w:rsid w:val="00B279FC"/>
    <w:rsid w:val="00B27D0E"/>
    <w:rsid w:val="00B53950"/>
    <w:rsid w:val="00B74714"/>
    <w:rsid w:val="00B83062"/>
    <w:rsid w:val="00B900C9"/>
    <w:rsid w:val="00B95CF3"/>
    <w:rsid w:val="00B97022"/>
    <w:rsid w:val="00BB0DA3"/>
    <w:rsid w:val="00BC3F5B"/>
    <w:rsid w:val="00BC70FC"/>
    <w:rsid w:val="00BE7725"/>
    <w:rsid w:val="00C00AFA"/>
    <w:rsid w:val="00C01979"/>
    <w:rsid w:val="00C33BDD"/>
    <w:rsid w:val="00C353F8"/>
    <w:rsid w:val="00C4465B"/>
    <w:rsid w:val="00C51C12"/>
    <w:rsid w:val="00C52B73"/>
    <w:rsid w:val="00C77AE6"/>
    <w:rsid w:val="00C93734"/>
    <w:rsid w:val="00CA041F"/>
    <w:rsid w:val="00CB18B8"/>
    <w:rsid w:val="00CC3907"/>
    <w:rsid w:val="00CE617B"/>
    <w:rsid w:val="00D066BB"/>
    <w:rsid w:val="00D20568"/>
    <w:rsid w:val="00D30C75"/>
    <w:rsid w:val="00D92357"/>
    <w:rsid w:val="00D9659B"/>
    <w:rsid w:val="00DB6A28"/>
    <w:rsid w:val="00DE4696"/>
    <w:rsid w:val="00DF5F38"/>
    <w:rsid w:val="00E021BD"/>
    <w:rsid w:val="00E61404"/>
    <w:rsid w:val="00E70935"/>
    <w:rsid w:val="00E946C1"/>
    <w:rsid w:val="00EC65AE"/>
    <w:rsid w:val="00EC6C14"/>
    <w:rsid w:val="00F02275"/>
    <w:rsid w:val="00F029EC"/>
    <w:rsid w:val="00F26A47"/>
    <w:rsid w:val="00F41789"/>
    <w:rsid w:val="00F57DF7"/>
    <w:rsid w:val="00F608FC"/>
    <w:rsid w:val="00F961DA"/>
    <w:rsid w:val="00FC32C0"/>
    <w:rsid w:val="00FC33C5"/>
    <w:rsid w:val="00FE27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70FC"/>
    <w:pPr>
      <w:ind w:left="720"/>
      <w:contextualSpacing/>
    </w:pPr>
  </w:style>
  <w:style w:type="paragraph" w:styleId="Tekstfusnote">
    <w:name w:val="footnote text"/>
    <w:basedOn w:val="Normal"/>
    <w:link w:val="TekstfusnoteChar"/>
    <w:uiPriority w:val="99"/>
    <w:semiHidden/>
    <w:unhideWhenUsed/>
    <w:rsid w:val="00BC70F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70FC"/>
    <w:rPr>
      <w:sz w:val="20"/>
      <w:szCs w:val="20"/>
    </w:rPr>
  </w:style>
  <w:style w:type="character" w:styleId="Referencafusnote">
    <w:name w:val="footnote reference"/>
    <w:basedOn w:val="Zadanifontodlomka"/>
    <w:uiPriority w:val="99"/>
    <w:semiHidden/>
    <w:unhideWhenUsed/>
    <w:rsid w:val="00BC70FC"/>
    <w:rPr>
      <w:vertAlign w:val="superscript"/>
    </w:rPr>
  </w:style>
  <w:style w:type="table" w:styleId="Reetkatablice">
    <w:name w:val="Table Grid"/>
    <w:basedOn w:val="Obinatablica"/>
    <w:uiPriority w:val="59"/>
    <w:rsid w:val="0056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C6AC2"/>
    <w:rPr>
      <w:sz w:val="16"/>
      <w:szCs w:val="16"/>
    </w:rPr>
  </w:style>
  <w:style w:type="paragraph" w:styleId="Tekstkomentara">
    <w:name w:val="annotation text"/>
    <w:basedOn w:val="Normal"/>
    <w:link w:val="TekstkomentaraChar"/>
    <w:uiPriority w:val="99"/>
    <w:semiHidden/>
    <w:unhideWhenUsed/>
    <w:rsid w:val="008C6AC2"/>
    <w:pPr>
      <w:spacing w:line="240" w:lineRule="auto"/>
    </w:pPr>
    <w:rPr>
      <w:sz w:val="20"/>
      <w:szCs w:val="20"/>
    </w:rPr>
  </w:style>
  <w:style w:type="character" w:customStyle="1" w:styleId="TekstkomentaraChar">
    <w:name w:val="Tekst komentara Char"/>
    <w:basedOn w:val="Zadanifontodlomka"/>
    <w:link w:val="Tekstkomentara"/>
    <w:uiPriority w:val="99"/>
    <w:semiHidden/>
    <w:rsid w:val="008C6AC2"/>
    <w:rPr>
      <w:sz w:val="20"/>
      <w:szCs w:val="20"/>
    </w:rPr>
  </w:style>
  <w:style w:type="paragraph" w:styleId="Predmetkomentara">
    <w:name w:val="annotation subject"/>
    <w:basedOn w:val="Tekstkomentara"/>
    <w:next w:val="Tekstkomentara"/>
    <w:link w:val="PredmetkomentaraChar"/>
    <w:uiPriority w:val="99"/>
    <w:semiHidden/>
    <w:unhideWhenUsed/>
    <w:rsid w:val="008C6AC2"/>
    <w:rPr>
      <w:b/>
      <w:bCs/>
    </w:rPr>
  </w:style>
  <w:style w:type="character" w:customStyle="1" w:styleId="PredmetkomentaraChar">
    <w:name w:val="Predmet komentara Char"/>
    <w:basedOn w:val="TekstkomentaraChar"/>
    <w:link w:val="Predmetkomentara"/>
    <w:uiPriority w:val="99"/>
    <w:semiHidden/>
    <w:rsid w:val="008C6AC2"/>
    <w:rPr>
      <w:b/>
      <w:bCs/>
      <w:sz w:val="20"/>
      <w:szCs w:val="20"/>
    </w:rPr>
  </w:style>
  <w:style w:type="paragraph" w:styleId="Tekstbalonia">
    <w:name w:val="Balloon Text"/>
    <w:basedOn w:val="Normal"/>
    <w:link w:val="TekstbaloniaChar"/>
    <w:uiPriority w:val="99"/>
    <w:semiHidden/>
    <w:unhideWhenUsed/>
    <w:rsid w:val="008C6A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C6AC2"/>
    <w:rPr>
      <w:rFonts w:ascii="Tahoma" w:hAnsi="Tahoma" w:cs="Tahoma"/>
      <w:sz w:val="16"/>
      <w:szCs w:val="16"/>
    </w:rPr>
  </w:style>
  <w:style w:type="paragraph" w:styleId="Zaglavlje">
    <w:name w:val="header"/>
    <w:basedOn w:val="Normal"/>
    <w:link w:val="ZaglavljeChar"/>
    <w:uiPriority w:val="99"/>
    <w:unhideWhenUsed/>
    <w:rsid w:val="00A45D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5D22"/>
  </w:style>
  <w:style w:type="paragraph" w:styleId="Podnoje">
    <w:name w:val="footer"/>
    <w:basedOn w:val="Normal"/>
    <w:link w:val="PodnojeChar"/>
    <w:uiPriority w:val="99"/>
    <w:unhideWhenUsed/>
    <w:rsid w:val="00A45D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5D22"/>
  </w:style>
  <w:style w:type="character" w:styleId="Hiperveza">
    <w:name w:val="Hyperlink"/>
    <w:basedOn w:val="Zadanifontodlomka"/>
    <w:uiPriority w:val="99"/>
    <w:unhideWhenUsed/>
    <w:rsid w:val="00B27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70FC"/>
    <w:pPr>
      <w:ind w:left="720"/>
      <w:contextualSpacing/>
    </w:pPr>
  </w:style>
  <w:style w:type="paragraph" w:styleId="Tekstfusnote">
    <w:name w:val="footnote text"/>
    <w:basedOn w:val="Normal"/>
    <w:link w:val="TekstfusnoteChar"/>
    <w:uiPriority w:val="99"/>
    <w:semiHidden/>
    <w:unhideWhenUsed/>
    <w:rsid w:val="00BC70F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70FC"/>
    <w:rPr>
      <w:sz w:val="20"/>
      <w:szCs w:val="20"/>
    </w:rPr>
  </w:style>
  <w:style w:type="character" w:styleId="Referencafusnote">
    <w:name w:val="footnote reference"/>
    <w:basedOn w:val="Zadanifontodlomka"/>
    <w:uiPriority w:val="99"/>
    <w:semiHidden/>
    <w:unhideWhenUsed/>
    <w:rsid w:val="00BC70FC"/>
    <w:rPr>
      <w:vertAlign w:val="superscript"/>
    </w:rPr>
  </w:style>
  <w:style w:type="table" w:styleId="Reetkatablice">
    <w:name w:val="Table Grid"/>
    <w:basedOn w:val="Obinatablica"/>
    <w:uiPriority w:val="59"/>
    <w:rsid w:val="0056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C6AC2"/>
    <w:rPr>
      <w:sz w:val="16"/>
      <w:szCs w:val="16"/>
    </w:rPr>
  </w:style>
  <w:style w:type="paragraph" w:styleId="Tekstkomentara">
    <w:name w:val="annotation text"/>
    <w:basedOn w:val="Normal"/>
    <w:link w:val="TekstkomentaraChar"/>
    <w:uiPriority w:val="99"/>
    <w:semiHidden/>
    <w:unhideWhenUsed/>
    <w:rsid w:val="008C6AC2"/>
    <w:pPr>
      <w:spacing w:line="240" w:lineRule="auto"/>
    </w:pPr>
    <w:rPr>
      <w:sz w:val="20"/>
      <w:szCs w:val="20"/>
    </w:rPr>
  </w:style>
  <w:style w:type="character" w:customStyle="1" w:styleId="TekstkomentaraChar">
    <w:name w:val="Tekst komentara Char"/>
    <w:basedOn w:val="Zadanifontodlomka"/>
    <w:link w:val="Tekstkomentara"/>
    <w:uiPriority w:val="99"/>
    <w:semiHidden/>
    <w:rsid w:val="008C6AC2"/>
    <w:rPr>
      <w:sz w:val="20"/>
      <w:szCs w:val="20"/>
    </w:rPr>
  </w:style>
  <w:style w:type="paragraph" w:styleId="Predmetkomentara">
    <w:name w:val="annotation subject"/>
    <w:basedOn w:val="Tekstkomentara"/>
    <w:next w:val="Tekstkomentara"/>
    <w:link w:val="PredmetkomentaraChar"/>
    <w:uiPriority w:val="99"/>
    <w:semiHidden/>
    <w:unhideWhenUsed/>
    <w:rsid w:val="008C6AC2"/>
    <w:rPr>
      <w:b/>
      <w:bCs/>
    </w:rPr>
  </w:style>
  <w:style w:type="character" w:customStyle="1" w:styleId="PredmetkomentaraChar">
    <w:name w:val="Predmet komentara Char"/>
    <w:basedOn w:val="TekstkomentaraChar"/>
    <w:link w:val="Predmetkomentara"/>
    <w:uiPriority w:val="99"/>
    <w:semiHidden/>
    <w:rsid w:val="008C6AC2"/>
    <w:rPr>
      <w:b/>
      <w:bCs/>
      <w:sz w:val="20"/>
      <w:szCs w:val="20"/>
    </w:rPr>
  </w:style>
  <w:style w:type="paragraph" w:styleId="Tekstbalonia">
    <w:name w:val="Balloon Text"/>
    <w:basedOn w:val="Normal"/>
    <w:link w:val="TekstbaloniaChar"/>
    <w:uiPriority w:val="99"/>
    <w:semiHidden/>
    <w:unhideWhenUsed/>
    <w:rsid w:val="008C6A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C6AC2"/>
    <w:rPr>
      <w:rFonts w:ascii="Tahoma" w:hAnsi="Tahoma" w:cs="Tahoma"/>
      <w:sz w:val="16"/>
      <w:szCs w:val="16"/>
    </w:rPr>
  </w:style>
  <w:style w:type="paragraph" w:styleId="Zaglavlje">
    <w:name w:val="header"/>
    <w:basedOn w:val="Normal"/>
    <w:link w:val="ZaglavljeChar"/>
    <w:uiPriority w:val="99"/>
    <w:unhideWhenUsed/>
    <w:rsid w:val="00A45D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5D22"/>
  </w:style>
  <w:style w:type="paragraph" w:styleId="Podnoje">
    <w:name w:val="footer"/>
    <w:basedOn w:val="Normal"/>
    <w:link w:val="PodnojeChar"/>
    <w:uiPriority w:val="99"/>
    <w:unhideWhenUsed/>
    <w:rsid w:val="00A45D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5D22"/>
  </w:style>
  <w:style w:type="character" w:styleId="Hiperveza">
    <w:name w:val="Hyperlink"/>
    <w:basedOn w:val="Zadanifontodlomka"/>
    <w:uiPriority w:val="99"/>
    <w:unhideWhenUsed/>
    <w:rsid w:val="00B27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spodarstvo@vukova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9250-CEB5-4D2E-9D9A-A54FBA20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1811</Words>
  <Characters>10325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Boras</dc:creator>
  <cp:lastModifiedBy>Andreja Boras</cp:lastModifiedBy>
  <cp:revision>17</cp:revision>
  <cp:lastPrinted>2021-02-18T11:36:00Z</cp:lastPrinted>
  <dcterms:created xsi:type="dcterms:W3CDTF">2021-04-07T11:13:00Z</dcterms:created>
  <dcterms:modified xsi:type="dcterms:W3CDTF">2021-04-15T06:29:00Z</dcterms:modified>
</cp:coreProperties>
</file>