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93F0" w14:textId="77777777" w:rsidR="00CF1857" w:rsidRPr="00FE2279" w:rsidRDefault="007A32E4" w:rsidP="00CF1857">
      <w:pPr>
        <w:rPr>
          <w:i/>
          <w:color w:val="000000" w:themeColor="text1"/>
          <w:lang w:val="hr-HR"/>
        </w:rPr>
      </w:pPr>
      <w:r w:rsidRPr="00FE2279">
        <w:rPr>
          <w:i/>
          <w:noProof/>
          <w:color w:val="000000" w:themeColor="text1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44A7E1A3" wp14:editId="7787FF08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C4" w:rsidRPr="00FE2279">
        <w:rPr>
          <w:i/>
          <w:color w:val="000000" w:themeColor="text1"/>
          <w:lang w:val="hr-HR"/>
        </w:rPr>
        <w:tab/>
      </w:r>
      <w:r w:rsidRPr="00FE2279">
        <w:rPr>
          <w:i/>
          <w:color w:val="000000" w:themeColor="text1"/>
          <w:lang w:val="hr-HR"/>
        </w:rPr>
        <w:t xml:space="preserve">           </w:t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</w:p>
    <w:p w14:paraId="4AEC5B05" w14:textId="77777777" w:rsidR="007A32E4" w:rsidRPr="00FE2279" w:rsidRDefault="00C82228" w:rsidP="00CF1857">
      <w:pPr>
        <w:rPr>
          <w:b/>
          <w:color w:val="000000" w:themeColor="text1"/>
          <w:lang w:val="hr-HR"/>
        </w:rPr>
      </w:pPr>
      <w:r w:rsidRPr="00FE2279">
        <w:rPr>
          <w:noProof/>
          <w:color w:val="000000" w:themeColor="text1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FC76C" wp14:editId="0AA25B45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F96" w14:textId="77777777"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" stroked="f">
                <v:textbox style="mso-fit-shape-to-text:t">
                  <w:txbxContent>
                    <w:p w14:paraId="4DCD0F96" w14:textId="77777777"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857" w:rsidRPr="00FE2279">
        <w:rPr>
          <w:b/>
          <w:color w:val="000000" w:themeColor="text1"/>
          <w:lang w:val="hr-HR"/>
        </w:rPr>
        <w:t xml:space="preserve">   </w:t>
      </w:r>
    </w:p>
    <w:p w14:paraId="686C99F8" w14:textId="77777777" w:rsidR="007A32E4" w:rsidRPr="00FE2279" w:rsidRDefault="007A32E4" w:rsidP="00CF1857">
      <w:pPr>
        <w:rPr>
          <w:b/>
          <w:color w:val="000000" w:themeColor="text1"/>
          <w:lang w:val="hr-HR"/>
        </w:rPr>
      </w:pPr>
    </w:p>
    <w:p w14:paraId="295BA00D" w14:textId="77777777" w:rsidR="007A32E4" w:rsidRPr="00FE2279" w:rsidRDefault="007A32E4" w:rsidP="00CF1857">
      <w:pPr>
        <w:rPr>
          <w:b/>
          <w:color w:val="000000" w:themeColor="text1"/>
          <w:lang w:val="hr-HR"/>
        </w:rPr>
      </w:pPr>
    </w:p>
    <w:p w14:paraId="3B17EE36" w14:textId="77777777" w:rsidR="00CF1857" w:rsidRPr="00FE2279" w:rsidRDefault="007A32E4" w:rsidP="00CF1857">
      <w:pPr>
        <w:rPr>
          <w:b/>
          <w:bCs/>
          <w:iCs/>
          <w:color w:val="000000" w:themeColor="text1"/>
          <w:lang w:val="hr-HR"/>
        </w:rPr>
      </w:pPr>
      <w:r w:rsidRPr="00FE2279">
        <w:rPr>
          <w:b/>
          <w:color w:val="000000" w:themeColor="text1"/>
          <w:lang w:val="hr-HR"/>
        </w:rPr>
        <w:t xml:space="preserve">  </w:t>
      </w:r>
      <w:r w:rsidR="00CF1857" w:rsidRPr="00FE2279">
        <w:rPr>
          <w:b/>
          <w:color w:val="000000" w:themeColor="text1"/>
          <w:lang w:val="hr-HR"/>
        </w:rPr>
        <w:t xml:space="preserve"> </w:t>
      </w:r>
      <w:r w:rsidR="005366D3" w:rsidRPr="00FE2279">
        <w:rPr>
          <w:b/>
          <w:color w:val="000000" w:themeColor="text1"/>
          <w:lang w:val="hr-HR"/>
        </w:rPr>
        <w:t xml:space="preserve"> </w:t>
      </w:r>
      <w:r w:rsidR="00CF1857" w:rsidRPr="00FE2279">
        <w:rPr>
          <w:b/>
          <w:color w:val="000000" w:themeColor="text1"/>
          <w:lang w:val="hr-HR"/>
        </w:rPr>
        <w:t xml:space="preserve">R </w:t>
      </w:r>
      <w:r w:rsidR="00CF1857" w:rsidRPr="00FE2279">
        <w:rPr>
          <w:b/>
          <w:bCs/>
          <w:iCs/>
          <w:color w:val="000000" w:themeColor="text1"/>
          <w:lang w:val="hr-HR"/>
        </w:rPr>
        <w:t>E P U B L I K A  H R V A T S K A</w:t>
      </w:r>
    </w:p>
    <w:p w14:paraId="201A5F24" w14:textId="77777777" w:rsidR="00CF1857" w:rsidRPr="00FE2279" w:rsidRDefault="00CF1857" w:rsidP="00CF1857">
      <w:pPr>
        <w:rPr>
          <w:bCs/>
          <w:iCs/>
          <w:color w:val="000000" w:themeColor="text1"/>
          <w:lang w:val="hr-HR"/>
        </w:rPr>
      </w:pPr>
      <w:r w:rsidRPr="00FE2279">
        <w:rPr>
          <w:bCs/>
          <w:iCs/>
          <w:color w:val="000000" w:themeColor="text1"/>
          <w:lang w:val="hr-HR"/>
        </w:rPr>
        <w:t>VUKOVARSKO-SRIJEMSKA ŽUPANIJA</w:t>
      </w:r>
    </w:p>
    <w:p w14:paraId="2EC0B388" w14:textId="77777777" w:rsidR="000C0B83" w:rsidRPr="00FE2279" w:rsidRDefault="00CF1857" w:rsidP="000C0B83">
      <w:pPr>
        <w:rPr>
          <w:b/>
          <w:bCs/>
          <w:iCs/>
          <w:color w:val="000000" w:themeColor="text1"/>
          <w:sz w:val="12"/>
          <w:szCs w:val="12"/>
          <w:lang w:val="hr-HR"/>
        </w:rPr>
      </w:pPr>
      <w:r w:rsidRPr="00FE2279">
        <w:rPr>
          <w:b/>
          <w:bCs/>
          <w:iCs/>
          <w:color w:val="000000" w:themeColor="text1"/>
          <w:sz w:val="12"/>
          <w:szCs w:val="12"/>
          <w:lang w:val="hr-HR"/>
        </w:rPr>
        <w:tab/>
      </w:r>
    </w:p>
    <w:p w14:paraId="31B43EE0" w14:textId="77777777" w:rsidR="000C0B83" w:rsidRPr="00FE2279" w:rsidRDefault="000C0B83" w:rsidP="000C0B83">
      <w:pPr>
        <w:rPr>
          <w:b/>
          <w:bCs/>
          <w:i/>
          <w:iCs/>
          <w:color w:val="000000" w:themeColor="text1"/>
          <w:lang w:val="hr-HR"/>
        </w:rPr>
      </w:pPr>
      <w:r w:rsidRPr="00FE2279">
        <w:rPr>
          <w:b/>
          <w:bCs/>
          <w:i/>
          <w:iCs/>
          <w:noProof/>
          <w:color w:val="000000" w:themeColor="text1"/>
          <w:lang w:val="hr-HR" w:eastAsia="hr-HR"/>
        </w:rPr>
        <w:drawing>
          <wp:anchor distT="0" distB="0" distL="114300" distR="114300" simplePos="0" relativeHeight="251662336" behindDoc="1" locked="0" layoutInCell="1" allowOverlap="1" wp14:anchorId="11942229" wp14:editId="7AEF4C4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279">
        <w:rPr>
          <w:color w:val="000000" w:themeColor="text1"/>
          <w:lang w:val="hr-HR"/>
        </w:rPr>
        <w:t xml:space="preserve"> </w:t>
      </w:r>
      <w:r w:rsidRPr="00FE2279">
        <w:rPr>
          <w:color w:val="000000" w:themeColor="text1"/>
          <w:lang w:val="hr-HR"/>
        </w:rPr>
        <w:tab/>
        <w:t xml:space="preserve"> </w:t>
      </w:r>
      <w:r w:rsidRPr="00FE2279">
        <w:rPr>
          <w:b/>
          <w:color w:val="000000" w:themeColor="text1"/>
          <w:lang w:val="hr-HR"/>
        </w:rPr>
        <w:t>GRAD VUKOVAR</w:t>
      </w:r>
    </w:p>
    <w:p w14:paraId="0E228D0A" w14:textId="77777777" w:rsidR="00F73B60" w:rsidRPr="00FE2279" w:rsidRDefault="000C0B83" w:rsidP="00F73B60">
      <w:pPr>
        <w:rPr>
          <w:b/>
          <w:bCs/>
          <w:i/>
          <w:iCs/>
          <w:color w:val="000000" w:themeColor="text1"/>
          <w:sz w:val="12"/>
          <w:szCs w:val="12"/>
          <w:lang w:val="hr-HR"/>
        </w:rPr>
      </w:pPr>
      <w:r w:rsidRPr="00FE2279">
        <w:rPr>
          <w:b/>
          <w:bCs/>
          <w:i/>
          <w:iCs/>
          <w:color w:val="000000" w:themeColor="text1"/>
          <w:lang w:val="hr-HR"/>
        </w:rPr>
        <w:tab/>
        <w:t xml:space="preserve"> </w:t>
      </w:r>
    </w:p>
    <w:p w14:paraId="1BF6A5B5" w14:textId="597B1A8A" w:rsidR="009521B6" w:rsidRPr="00FE2279" w:rsidRDefault="00F73B60" w:rsidP="00F73B60">
      <w:pPr>
        <w:ind w:firstLine="720"/>
        <w:rPr>
          <w:b/>
          <w:bCs/>
          <w:i/>
          <w:iCs/>
          <w:color w:val="000000" w:themeColor="text1"/>
          <w:lang w:val="hr-HR"/>
        </w:rPr>
      </w:pPr>
      <w:r w:rsidRPr="00FE2279">
        <w:rPr>
          <w:b/>
          <w:bCs/>
          <w:i/>
          <w:iCs/>
          <w:color w:val="000000" w:themeColor="text1"/>
          <w:lang w:val="hr-HR"/>
        </w:rPr>
        <w:t xml:space="preserve"> </w:t>
      </w:r>
      <w:r w:rsidRPr="00FE2279">
        <w:rPr>
          <w:bCs/>
          <w:iCs/>
          <w:color w:val="000000" w:themeColor="text1"/>
          <w:sz w:val="18"/>
          <w:szCs w:val="18"/>
          <w:lang w:val="hr-HR"/>
        </w:rPr>
        <w:t>UPRAVNI ODJEL ZA GOSPODARSTVO</w:t>
      </w:r>
    </w:p>
    <w:p w14:paraId="62B61060" w14:textId="77777777" w:rsidR="00F73B60" w:rsidRPr="00FE2279" w:rsidRDefault="00F73B60" w:rsidP="00A10AAF">
      <w:pPr>
        <w:rPr>
          <w:color w:val="000000" w:themeColor="text1"/>
          <w:lang w:val="hr-HR"/>
        </w:rPr>
      </w:pPr>
    </w:p>
    <w:p w14:paraId="0DBBCA8B" w14:textId="332C2B9E" w:rsidR="009D1911" w:rsidRPr="00FE2279" w:rsidRDefault="00BC032E" w:rsidP="00A10AAF">
      <w:pPr>
        <w:rPr>
          <w:color w:val="000000" w:themeColor="text1"/>
          <w:lang w:val="hr-HR"/>
        </w:rPr>
      </w:pPr>
      <w:r w:rsidRPr="00FE2279">
        <w:rPr>
          <w:color w:val="000000" w:themeColor="text1"/>
          <w:lang w:val="hr-HR"/>
        </w:rPr>
        <w:t xml:space="preserve">KLASA: </w:t>
      </w:r>
      <w:r w:rsidR="00162994" w:rsidRPr="00FE2279">
        <w:rPr>
          <w:color w:val="000000" w:themeColor="text1"/>
          <w:lang w:val="hr-HR"/>
        </w:rPr>
        <w:t xml:space="preserve"> </w:t>
      </w:r>
      <w:r w:rsidR="00A64B5D">
        <w:rPr>
          <w:color w:val="000000" w:themeColor="text1"/>
          <w:lang w:eastAsia="hr-HR"/>
        </w:rPr>
        <w:t>112-02/24-01/5</w:t>
      </w:r>
    </w:p>
    <w:p w14:paraId="7855E972" w14:textId="1223676D" w:rsidR="009D1911" w:rsidRPr="006E45D9" w:rsidRDefault="00761CDD" w:rsidP="00A10AAF">
      <w:pPr>
        <w:rPr>
          <w:color w:val="000000" w:themeColor="text1"/>
          <w:lang w:val="hr-HR"/>
        </w:rPr>
      </w:pPr>
      <w:r w:rsidRPr="006E45D9">
        <w:rPr>
          <w:color w:val="000000" w:themeColor="text1"/>
          <w:lang w:val="hr-HR"/>
        </w:rPr>
        <w:t xml:space="preserve">URBROJ: </w:t>
      </w:r>
      <w:r w:rsidR="00D3091D" w:rsidRPr="006E45D9">
        <w:rPr>
          <w:color w:val="000000" w:themeColor="text1"/>
          <w:lang w:val="hr-HR"/>
        </w:rPr>
        <w:t>2196-1-6</w:t>
      </w:r>
      <w:r w:rsidR="005366D3" w:rsidRPr="006E45D9">
        <w:rPr>
          <w:color w:val="000000" w:themeColor="text1"/>
          <w:lang w:val="hr-HR"/>
        </w:rPr>
        <w:t>-</w:t>
      </w:r>
      <w:r w:rsidR="00EA0B0A" w:rsidRPr="006E45D9">
        <w:rPr>
          <w:color w:val="000000" w:themeColor="text1"/>
          <w:lang w:val="hr-HR"/>
        </w:rPr>
        <w:t>24</w:t>
      </w:r>
      <w:r w:rsidR="005366D3" w:rsidRPr="006E45D9">
        <w:rPr>
          <w:color w:val="000000" w:themeColor="text1"/>
          <w:lang w:val="hr-HR"/>
        </w:rPr>
        <w:t>-</w:t>
      </w:r>
      <w:r w:rsidR="003B56C8" w:rsidRPr="006E45D9">
        <w:rPr>
          <w:color w:val="000000" w:themeColor="text1"/>
          <w:lang w:val="hr-HR"/>
        </w:rPr>
        <w:t>7</w:t>
      </w:r>
    </w:p>
    <w:p w14:paraId="12E9A80A" w14:textId="52DF6C1C" w:rsidR="009D1911" w:rsidRPr="00FE2279" w:rsidRDefault="009D1911" w:rsidP="00A10AAF">
      <w:pPr>
        <w:rPr>
          <w:color w:val="000000" w:themeColor="text1"/>
          <w:lang w:val="hr-HR"/>
        </w:rPr>
      </w:pPr>
      <w:r w:rsidRPr="006E45D9">
        <w:rPr>
          <w:color w:val="000000" w:themeColor="text1"/>
          <w:lang w:val="hr-HR"/>
        </w:rPr>
        <w:t>Vukovar,</w:t>
      </w:r>
      <w:r w:rsidR="00EA1321" w:rsidRPr="006E45D9">
        <w:rPr>
          <w:color w:val="000000" w:themeColor="text1"/>
          <w:lang w:val="hr-HR"/>
        </w:rPr>
        <w:t xml:space="preserve"> </w:t>
      </w:r>
      <w:r w:rsidR="009521B6" w:rsidRPr="006E45D9">
        <w:rPr>
          <w:color w:val="000000" w:themeColor="text1"/>
          <w:lang w:val="hr-HR"/>
        </w:rPr>
        <w:t xml:space="preserve"> </w:t>
      </w:r>
      <w:r w:rsidR="006E45D9" w:rsidRPr="006E45D9">
        <w:rPr>
          <w:color w:val="000000" w:themeColor="text1"/>
          <w:lang w:val="hr-HR"/>
        </w:rPr>
        <w:t>04</w:t>
      </w:r>
      <w:r w:rsidR="004E698C" w:rsidRPr="006E45D9">
        <w:rPr>
          <w:color w:val="000000" w:themeColor="text1"/>
          <w:lang w:val="hr-HR"/>
        </w:rPr>
        <w:t xml:space="preserve">. </w:t>
      </w:r>
      <w:r w:rsidR="00FF430F" w:rsidRPr="006E45D9">
        <w:rPr>
          <w:color w:val="000000" w:themeColor="text1"/>
          <w:lang w:val="hr-HR"/>
        </w:rPr>
        <w:t>ožujka</w:t>
      </w:r>
      <w:r w:rsidR="004B7700" w:rsidRPr="006E45D9">
        <w:rPr>
          <w:color w:val="000000" w:themeColor="text1"/>
          <w:lang w:val="hr-HR"/>
        </w:rPr>
        <w:t xml:space="preserve"> </w:t>
      </w:r>
      <w:r w:rsidR="00D3091D" w:rsidRPr="006E45D9">
        <w:rPr>
          <w:color w:val="000000" w:themeColor="text1"/>
          <w:lang w:val="hr-HR"/>
        </w:rPr>
        <w:t>202</w:t>
      </w:r>
      <w:r w:rsidR="00EA0B0A" w:rsidRPr="006E45D9">
        <w:rPr>
          <w:color w:val="000000" w:themeColor="text1"/>
          <w:lang w:val="hr-HR"/>
        </w:rPr>
        <w:t>4</w:t>
      </w:r>
      <w:r w:rsidR="00162994" w:rsidRPr="006E45D9">
        <w:rPr>
          <w:color w:val="000000" w:themeColor="text1"/>
          <w:lang w:val="hr-HR"/>
        </w:rPr>
        <w:t>.</w:t>
      </w:r>
      <w:r w:rsidR="006E45D9">
        <w:rPr>
          <w:color w:val="000000" w:themeColor="text1"/>
          <w:lang w:val="hr-HR"/>
        </w:rPr>
        <w:t>g.</w:t>
      </w:r>
    </w:p>
    <w:p w14:paraId="37785949" w14:textId="77777777" w:rsidR="00987612" w:rsidRPr="00FE2279" w:rsidRDefault="00987612" w:rsidP="00987612">
      <w:pPr>
        <w:jc w:val="both"/>
        <w:rPr>
          <w:color w:val="000000" w:themeColor="text1"/>
          <w:lang w:val="hr-HR" w:eastAsia="hr-HR"/>
        </w:rPr>
      </w:pPr>
    </w:p>
    <w:p w14:paraId="431C084A" w14:textId="099AA8AA" w:rsidR="000A16FF" w:rsidRPr="00FE2279" w:rsidRDefault="000A16FF" w:rsidP="000A16FF">
      <w:pPr>
        <w:ind w:firstLine="708"/>
        <w:jc w:val="both"/>
        <w:rPr>
          <w:color w:val="000000" w:themeColor="text1"/>
          <w:sz w:val="22"/>
          <w:szCs w:val="22"/>
          <w:lang w:val="hr-HR"/>
        </w:rPr>
      </w:pPr>
      <w:r w:rsidRPr="00FE2279">
        <w:rPr>
          <w:color w:val="000000" w:themeColor="text1"/>
          <w:sz w:val="22"/>
          <w:szCs w:val="22"/>
          <w:lang w:val="hr-HR"/>
        </w:rPr>
        <w:t xml:space="preserve">Sukladno </w:t>
      </w:r>
      <w:r w:rsidR="00B84E5F" w:rsidRPr="00FE2279">
        <w:rPr>
          <w:color w:val="000000" w:themeColor="text1"/>
          <w:sz w:val="22"/>
          <w:szCs w:val="22"/>
          <w:lang w:val="hr-HR"/>
        </w:rPr>
        <w:t>članku</w:t>
      </w:r>
      <w:r w:rsidRPr="00FE2279">
        <w:rPr>
          <w:color w:val="000000" w:themeColor="text1"/>
          <w:sz w:val="22"/>
          <w:szCs w:val="22"/>
          <w:lang w:val="hr-HR"/>
        </w:rPr>
        <w:t xml:space="preserve"> </w:t>
      </w:r>
      <w:r w:rsidR="00F73B60" w:rsidRPr="00FE2279">
        <w:rPr>
          <w:color w:val="000000" w:themeColor="text1"/>
          <w:sz w:val="22"/>
          <w:szCs w:val="22"/>
          <w:lang w:val="hr-HR"/>
        </w:rPr>
        <w:t>19</w:t>
      </w:r>
      <w:r w:rsidRPr="00FE2279">
        <w:rPr>
          <w:color w:val="000000" w:themeColor="text1"/>
          <w:sz w:val="22"/>
          <w:szCs w:val="22"/>
          <w:lang w:val="hr-HR"/>
        </w:rPr>
        <w:t>.</w:t>
      </w:r>
      <w:r w:rsidR="00B84E5F" w:rsidRPr="00FE2279">
        <w:rPr>
          <w:color w:val="000000" w:themeColor="text1"/>
          <w:sz w:val="22"/>
          <w:szCs w:val="22"/>
          <w:lang w:val="hr-HR"/>
        </w:rPr>
        <w:t xml:space="preserve"> stavak 6.</w:t>
      </w:r>
      <w:r w:rsidRPr="00FE2279">
        <w:rPr>
          <w:color w:val="000000" w:themeColor="text1"/>
          <w:sz w:val="22"/>
          <w:szCs w:val="22"/>
          <w:lang w:val="hr-HR"/>
        </w:rPr>
        <w:t xml:space="preserve"> Zakona o službenicima i namještenicima u lokalnoj i područnoj (regionalnoj) samoupravi </w:t>
      </w:r>
      <w:r w:rsidR="008911A4" w:rsidRPr="00FE2279">
        <w:rPr>
          <w:color w:val="000000" w:themeColor="text1"/>
          <w:sz w:val="22"/>
          <w:szCs w:val="22"/>
          <w:lang w:val="hr-HR"/>
        </w:rPr>
        <w:t>(″Narodne novine″ broj 86/08, 61/11, 4/18 i 112/19 – u nastavku teksta: ZSN)</w:t>
      </w:r>
      <w:r w:rsidRPr="00FE2279">
        <w:rPr>
          <w:color w:val="000000" w:themeColor="text1"/>
          <w:sz w:val="22"/>
          <w:szCs w:val="22"/>
          <w:lang w:val="hr-HR"/>
        </w:rPr>
        <w:t xml:space="preserve">, </w:t>
      </w:r>
      <w:r w:rsidR="00B84E5F" w:rsidRPr="00FE2279">
        <w:rPr>
          <w:color w:val="000000" w:themeColor="text1"/>
          <w:sz w:val="22"/>
          <w:szCs w:val="22"/>
          <w:lang w:val="hr-HR"/>
        </w:rPr>
        <w:t>objavljuje se sljedeća</w:t>
      </w:r>
    </w:p>
    <w:p w14:paraId="5DBDC7D9" w14:textId="77777777" w:rsidR="000A16FF" w:rsidRPr="00FE2279" w:rsidRDefault="000A16FF" w:rsidP="00987612">
      <w:pPr>
        <w:rPr>
          <w:b/>
          <w:color w:val="000000" w:themeColor="text1"/>
          <w:sz w:val="25"/>
          <w:szCs w:val="25"/>
          <w:lang w:val="hr-HR"/>
        </w:rPr>
      </w:pPr>
    </w:p>
    <w:p w14:paraId="54A8BE47" w14:textId="548D75AF" w:rsidR="000A16FF" w:rsidRPr="00FE2279" w:rsidRDefault="00B84E5F" w:rsidP="000A16FF">
      <w:pPr>
        <w:jc w:val="center"/>
        <w:rPr>
          <w:b/>
          <w:color w:val="000000" w:themeColor="text1"/>
          <w:lang w:val="hr-HR"/>
        </w:rPr>
      </w:pPr>
      <w:r w:rsidRPr="00FE2279">
        <w:rPr>
          <w:b/>
          <w:color w:val="000000" w:themeColor="text1"/>
          <w:lang w:val="hr-HR"/>
        </w:rPr>
        <w:t>OBAVIJEST I UPUTA</w:t>
      </w:r>
    </w:p>
    <w:p w14:paraId="68987997" w14:textId="77777777" w:rsidR="000A16FF" w:rsidRPr="00FE2279" w:rsidRDefault="000A16FF" w:rsidP="000A16FF">
      <w:pPr>
        <w:jc w:val="center"/>
        <w:rPr>
          <w:b/>
          <w:color w:val="000000" w:themeColor="text1"/>
          <w:lang w:val="hr-HR"/>
        </w:rPr>
      </w:pPr>
      <w:r w:rsidRPr="00FE2279">
        <w:rPr>
          <w:b/>
          <w:color w:val="000000" w:themeColor="text1"/>
          <w:lang w:val="hr-HR"/>
        </w:rPr>
        <w:t xml:space="preserve">kandidatima/kandidatkinjama u postupku </w:t>
      </w:r>
      <w:r w:rsidR="00F75939" w:rsidRPr="00FE2279">
        <w:rPr>
          <w:b/>
          <w:color w:val="000000" w:themeColor="text1"/>
          <w:lang w:val="hr-HR"/>
        </w:rPr>
        <w:t>natječaja</w:t>
      </w:r>
      <w:r w:rsidRPr="00FE2279">
        <w:rPr>
          <w:b/>
          <w:color w:val="000000" w:themeColor="text1"/>
          <w:lang w:val="hr-HR"/>
        </w:rPr>
        <w:t xml:space="preserve"> </w:t>
      </w:r>
    </w:p>
    <w:p w14:paraId="3C7D80DB" w14:textId="77777777" w:rsidR="000A16FF" w:rsidRPr="00FE2279" w:rsidRDefault="000A16FF" w:rsidP="000A16FF">
      <w:pPr>
        <w:jc w:val="both"/>
        <w:rPr>
          <w:color w:val="000000" w:themeColor="text1"/>
          <w:sz w:val="25"/>
          <w:szCs w:val="25"/>
          <w:lang w:val="hr-HR"/>
        </w:rPr>
      </w:pPr>
    </w:p>
    <w:p w14:paraId="64926297" w14:textId="77777777" w:rsidR="000A16FF" w:rsidRPr="00FE2279" w:rsidRDefault="000A16FF" w:rsidP="000A16FF">
      <w:pPr>
        <w:jc w:val="both"/>
        <w:rPr>
          <w:b/>
          <w:color w:val="000000" w:themeColor="text1"/>
          <w:sz w:val="22"/>
          <w:szCs w:val="22"/>
          <w:lang w:val="hr-HR"/>
        </w:rPr>
      </w:pPr>
      <w:r w:rsidRPr="00FE2279">
        <w:rPr>
          <w:b/>
          <w:color w:val="000000" w:themeColor="text1"/>
          <w:sz w:val="22"/>
          <w:szCs w:val="22"/>
          <w:lang w:val="hr-HR"/>
        </w:rPr>
        <w:t xml:space="preserve">I. OBJAVA </w:t>
      </w:r>
      <w:r w:rsidR="008F2C84" w:rsidRPr="00FE2279">
        <w:rPr>
          <w:b/>
          <w:color w:val="000000" w:themeColor="text1"/>
          <w:sz w:val="22"/>
          <w:szCs w:val="22"/>
          <w:lang w:val="hr-HR"/>
        </w:rPr>
        <w:t>NATJEČAJA</w:t>
      </w:r>
    </w:p>
    <w:p w14:paraId="5EDD3882" w14:textId="77777777" w:rsidR="000A16FF" w:rsidRPr="00FE2279" w:rsidRDefault="000A16FF" w:rsidP="000A16FF">
      <w:pPr>
        <w:jc w:val="both"/>
        <w:rPr>
          <w:color w:val="000000" w:themeColor="text1"/>
          <w:sz w:val="12"/>
          <w:szCs w:val="12"/>
          <w:lang w:val="hr-HR"/>
        </w:rPr>
      </w:pPr>
    </w:p>
    <w:p w14:paraId="396285ED" w14:textId="77777777" w:rsidR="00E81DBA" w:rsidRDefault="000A16FF" w:rsidP="004645DD">
      <w:pPr>
        <w:jc w:val="both"/>
        <w:rPr>
          <w:color w:val="000000" w:themeColor="text1"/>
          <w:sz w:val="22"/>
          <w:szCs w:val="22"/>
          <w:lang w:val="hr-HR"/>
        </w:rPr>
      </w:pPr>
      <w:r w:rsidRPr="00FE2279">
        <w:rPr>
          <w:color w:val="000000" w:themeColor="text1"/>
          <w:sz w:val="22"/>
          <w:szCs w:val="22"/>
          <w:lang w:val="hr-HR"/>
        </w:rPr>
        <w:tab/>
        <w:t xml:space="preserve">Pročelnica Upravnog odjela za </w:t>
      </w:r>
      <w:r w:rsidR="00AD236C" w:rsidRPr="00FE2279">
        <w:rPr>
          <w:color w:val="000000" w:themeColor="text1"/>
          <w:sz w:val="22"/>
          <w:szCs w:val="22"/>
          <w:lang w:val="hr-HR"/>
        </w:rPr>
        <w:t xml:space="preserve">gospodarstvo </w:t>
      </w:r>
      <w:r w:rsidRPr="00FE2279">
        <w:rPr>
          <w:color w:val="000000" w:themeColor="text1"/>
          <w:sz w:val="22"/>
          <w:szCs w:val="22"/>
          <w:lang w:val="hr-HR"/>
        </w:rPr>
        <w:t xml:space="preserve">raspisala je </w:t>
      </w:r>
      <w:r w:rsidR="00A0738A" w:rsidRPr="00FE2279">
        <w:rPr>
          <w:color w:val="000000" w:themeColor="text1"/>
          <w:sz w:val="22"/>
          <w:szCs w:val="22"/>
          <w:lang w:val="hr-HR"/>
        </w:rPr>
        <w:t>Javni natječaj</w:t>
      </w:r>
      <w:r w:rsidRPr="00FE2279">
        <w:rPr>
          <w:color w:val="000000" w:themeColor="text1"/>
          <w:sz w:val="22"/>
          <w:szCs w:val="22"/>
          <w:lang w:val="hr-HR"/>
        </w:rPr>
        <w:t xml:space="preserve"> za prijam u službu</w:t>
      </w:r>
      <w:r w:rsidR="00E81DBA">
        <w:rPr>
          <w:color w:val="000000" w:themeColor="text1"/>
          <w:sz w:val="22"/>
          <w:szCs w:val="22"/>
          <w:lang w:val="hr-HR"/>
        </w:rPr>
        <w:t xml:space="preserve"> na radno mjesto:</w:t>
      </w:r>
    </w:p>
    <w:p w14:paraId="2E150CE9" w14:textId="77777777" w:rsidR="00FF430F" w:rsidRDefault="00FF430F" w:rsidP="004645DD">
      <w:pPr>
        <w:jc w:val="both"/>
        <w:rPr>
          <w:color w:val="000000" w:themeColor="text1"/>
          <w:sz w:val="22"/>
          <w:szCs w:val="22"/>
          <w:lang w:val="hr-HR"/>
        </w:rPr>
      </w:pPr>
    </w:p>
    <w:p w14:paraId="0A6F2BE4" w14:textId="16DCAF4C" w:rsidR="00A64B5D" w:rsidRPr="00A64B5D" w:rsidRDefault="00A64B5D" w:rsidP="00A64B5D">
      <w:pPr>
        <w:pStyle w:val="Odlomakpopisa"/>
        <w:numPr>
          <w:ilvl w:val="0"/>
          <w:numId w:val="45"/>
        </w:numPr>
        <w:rPr>
          <w:b/>
          <w:color w:val="000000" w:themeColor="text1"/>
          <w:sz w:val="22"/>
          <w:szCs w:val="22"/>
        </w:rPr>
      </w:pPr>
      <w:r w:rsidRPr="00A64B5D">
        <w:rPr>
          <w:b/>
          <w:color w:val="000000" w:themeColor="text1"/>
          <w:sz w:val="22"/>
          <w:szCs w:val="22"/>
        </w:rPr>
        <w:t xml:space="preserve">VIŠI STRUČNI SURADNIK ZA PROVEDBU ITU MEHANIZMA NA NEODREĐENO VRIJEME – 1 </w:t>
      </w:r>
      <w:proofErr w:type="spellStart"/>
      <w:r w:rsidRPr="00A64B5D">
        <w:rPr>
          <w:b/>
          <w:color w:val="000000" w:themeColor="text1"/>
          <w:sz w:val="22"/>
          <w:szCs w:val="22"/>
        </w:rPr>
        <w:t>izvršitelj</w:t>
      </w:r>
      <w:proofErr w:type="spellEnd"/>
      <w:r w:rsidRPr="00A64B5D">
        <w:rPr>
          <w:b/>
          <w:color w:val="000000" w:themeColor="text1"/>
          <w:sz w:val="22"/>
          <w:szCs w:val="22"/>
        </w:rPr>
        <w:t>/</w:t>
      </w:r>
      <w:proofErr w:type="spellStart"/>
      <w:r w:rsidRPr="00A64B5D">
        <w:rPr>
          <w:b/>
          <w:color w:val="000000" w:themeColor="text1"/>
          <w:sz w:val="22"/>
          <w:szCs w:val="22"/>
        </w:rPr>
        <w:t>ica</w:t>
      </w:r>
      <w:proofErr w:type="spellEnd"/>
    </w:p>
    <w:p w14:paraId="39135DD2" w14:textId="5197C17A" w:rsidR="00E81DBA" w:rsidRPr="00E81DBA" w:rsidRDefault="00A64B5D" w:rsidP="00A64B5D">
      <w:pPr>
        <w:ind w:left="72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</w:t>
      </w:r>
      <w:r w:rsidRPr="00A64B5D">
        <w:rPr>
          <w:b/>
          <w:color w:val="000000" w:themeColor="text1"/>
          <w:sz w:val="22"/>
          <w:szCs w:val="22"/>
        </w:rPr>
        <w:t xml:space="preserve"> </w:t>
      </w:r>
      <w:r w:rsidR="00E81DBA" w:rsidRPr="00E81DBA">
        <w:rPr>
          <w:color w:val="000000" w:themeColor="text1"/>
          <w:sz w:val="22"/>
          <w:szCs w:val="22"/>
        </w:rPr>
        <w:t>(</w:t>
      </w:r>
      <w:proofErr w:type="gramStart"/>
      <w:r w:rsidR="00E81DBA" w:rsidRPr="00E81DBA">
        <w:rPr>
          <w:color w:val="000000" w:themeColor="text1"/>
          <w:sz w:val="22"/>
          <w:szCs w:val="22"/>
        </w:rPr>
        <w:t>u</w:t>
      </w:r>
      <w:proofErr w:type="gramEnd"/>
      <w:r w:rsidR="00E81DBA" w:rsidRPr="00E81DBA">
        <w:rPr>
          <w:color w:val="000000" w:themeColor="text1"/>
          <w:sz w:val="22"/>
          <w:szCs w:val="22"/>
        </w:rPr>
        <w:t xml:space="preserve"> </w:t>
      </w:r>
      <w:proofErr w:type="spellStart"/>
      <w:r w:rsidR="00E81DBA" w:rsidRPr="00E81DBA">
        <w:rPr>
          <w:color w:val="000000" w:themeColor="text1"/>
          <w:sz w:val="22"/>
          <w:szCs w:val="22"/>
        </w:rPr>
        <w:t>daljnjem</w:t>
      </w:r>
      <w:proofErr w:type="spellEnd"/>
      <w:r w:rsidR="00E81DBA" w:rsidRPr="00E81DBA">
        <w:rPr>
          <w:color w:val="000000" w:themeColor="text1"/>
          <w:sz w:val="22"/>
          <w:szCs w:val="22"/>
        </w:rPr>
        <w:t xml:space="preserve"> </w:t>
      </w:r>
      <w:proofErr w:type="spellStart"/>
      <w:r w:rsidR="00E81DBA" w:rsidRPr="00E81DBA">
        <w:rPr>
          <w:color w:val="000000" w:themeColor="text1"/>
          <w:sz w:val="22"/>
          <w:szCs w:val="22"/>
        </w:rPr>
        <w:t>tekstu</w:t>
      </w:r>
      <w:proofErr w:type="spellEnd"/>
      <w:r w:rsidR="00E81DBA" w:rsidRPr="00E81DBA">
        <w:rPr>
          <w:color w:val="000000" w:themeColor="text1"/>
          <w:sz w:val="22"/>
          <w:szCs w:val="22"/>
        </w:rPr>
        <w:t xml:space="preserve">: </w:t>
      </w:r>
      <w:proofErr w:type="spellStart"/>
      <w:r w:rsidR="00E81DBA" w:rsidRPr="00E81DBA">
        <w:rPr>
          <w:color w:val="000000" w:themeColor="text1"/>
          <w:sz w:val="22"/>
          <w:szCs w:val="22"/>
        </w:rPr>
        <w:t>Natječaj</w:t>
      </w:r>
      <w:proofErr w:type="spellEnd"/>
      <w:r w:rsidR="00E81DBA" w:rsidRPr="00E81DBA">
        <w:rPr>
          <w:color w:val="000000" w:themeColor="text1"/>
          <w:sz w:val="22"/>
          <w:szCs w:val="22"/>
        </w:rPr>
        <w:t>)</w:t>
      </w:r>
    </w:p>
    <w:p w14:paraId="67CDC484" w14:textId="2B4A714D" w:rsidR="000A16FF" w:rsidRPr="00FE2279" w:rsidRDefault="000A16FF" w:rsidP="004645DD">
      <w:pPr>
        <w:jc w:val="both"/>
        <w:rPr>
          <w:color w:val="000000" w:themeColor="text1"/>
          <w:sz w:val="22"/>
          <w:szCs w:val="22"/>
        </w:rPr>
      </w:pPr>
    </w:p>
    <w:p w14:paraId="5BF8EE5E" w14:textId="11B27B4E" w:rsidR="000A16FF" w:rsidRPr="00FE2279" w:rsidRDefault="000A16FF" w:rsidP="000A16FF">
      <w:pPr>
        <w:jc w:val="both"/>
        <w:rPr>
          <w:color w:val="000000" w:themeColor="text1"/>
          <w:sz w:val="22"/>
          <w:szCs w:val="22"/>
          <w:lang w:val="hr-HR"/>
        </w:rPr>
      </w:pPr>
      <w:r w:rsidRPr="00FE2279">
        <w:rPr>
          <w:color w:val="000000" w:themeColor="text1"/>
          <w:sz w:val="22"/>
          <w:szCs w:val="22"/>
          <w:lang w:val="hr-HR"/>
        </w:rPr>
        <w:tab/>
      </w:r>
      <w:r w:rsidR="00A0738A" w:rsidRPr="00FE2279">
        <w:rPr>
          <w:color w:val="000000" w:themeColor="text1"/>
          <w:sz w:val="22"/>
          <w:szCs w:val="22"/>
          <w:lang w:val="hr-HR"/>
        </w:rPr>
        <w:t>Natječaj</w:t>
      </w:r>
      <w:r w:rsidRPr="00FE2279">
        <w:rPr>
          <w:color w:val="000000" w:themeColor="text1"/>
          <w:sz w:val="22"/>
          <w:szCs w:val="22"/>
          <w:lang w:val="hr-HR"/>
        </w:rPr>
        <w:t xml:space="preserve"> je objavljen u </w:t>
      </w:r>
      <w:r w:rsidR="00A0738A" w:rsidRPr="00FE2279">
        <w:rPr>
          <w:color w:val="000000" w:themeColor="text1"/>
          <w:sz w:val="22"/>
          <w:szCs w:val="22"/>
          <w:lang w:val="hr-HR"/>
        </w:rPr>
        <w:t>„Narodnim novinama“</w:t>
      </w:r>
      <w:r w:rsidR="006B7DE8" w:rsidRPr="00FE2279">
        <w:rPr>
          <w:color w:val="000000" w:themeColor="text1"/>
          <w:sz w:val="22"/>
          <w:szCs w:val="22"/>
          <w:lang w:val="hr-HR"/>
        </w:rPr>
        <w:t>,</w:t>
      </w:r>
      <w:r w:rsidR="00A0738A" w:rsidRPr="00FE2279">
        <w:rPr>
          <w:color w:val="000000" w:themeColor="text1"/>
          <w:sz w:val="22"/>
          <w:szCs w:val="22"/>
          <w:lang w:val="hr-HR"/>
        </w:rPr>
        <w:t xml:space="preserve"> </w:t>
      </w:r>
      <w:bookmarkStart w:id="0" w:name="_GoBack"/>
      <w:bookmarkEnd w:id="0"/>
      <w:r w:rsidR="00A0738A" w:rsidRPr="006E45D9">
        <w:rPr>
          <w:color w:val="000000" w:themeColor="text1"/>
          <w:sz w:val="22"/>
          <w:szCs w:val="22"/>
          <w:lang w:val="hr-HR"/>
        </w:rPr>
        <w:t>broj</w:t>
      </w:r>
      <w:r w:rsidR="007D3B51" w:rsidRPr="006E45D9">
        <w:rPr>
          <w:color w:val="000000" w:themeColor="text1"/>
          <w:sz w:val="22"/>
          <w:szCs w:val="22"/>
          <w:lang w:val="hr-HR"/>
        </w:rPr>
        <w:t xml:space="preserve">: </w:t>
      </w:r>
      <w:r w:rsidR="006E45D9" w:rsidRPr="006E45D9">
        <w:rPr>
          <w:color w:val="000000" w:themeColor="text1"/>
          <w:sz w:val="22"/>
          <w:szCs w:val="22"/>
          <w:lang w:val="hr-HR"/>
        </w:rPr>
        <w:t>27</w:t>
      </w:r>
      <w:r w:rsidR="00222019" w:rsidRPr="006E45D9">
        <w:rPr>
          <w:color w:val="000000" w:themeColor="text1"/>
          <w:sz w:val="22"/>
          <w:szCs w:val="22"/>
          <w:lang w:val="hr-HR"/>
        </w:rPr>
        <w:t>/2024</w:t>
      </w:r>
      <w:r w:rsidR="00A64B5D">
        <w:rPr>
          <w:color w:val="000000" w:themeColor="text1"/>
          <w:sz w:val="22"/>
          <w:szCs w:val="22"/>
          <w:lang w:val="hr-HR"/>
        </w:rPr>
        <w:t xml:space="preserve"> dana 6</w:t>
      </w:r>
      <w:r w:rsidR="00E7672B" w:rsidRPr="003B56C8">
        <w:rPr>
          <w:color w:val="000000" w:themeColor="text1"/>
          <w:sz w:val="22"/>
          <w:szCs w:val="22"/>
          <w:lang w:val="hr-HR"/>
        </w:rPr>
        <w:t xml:space="preserve">. </w:t>
      </w:r>
      <w:r w:rsidR="00A64B5D">
        <w:rPr>
          <w:color w:val="000000" w:themeColor="text1"/>
          <w:sz w:val="22"/>
          <w:szCs w:val="22"/>
          <w:lang w:val="hr-HR"/>
        </w:rPr>
        <w:t xml:space="preserve">ožujka </w:t>
      </w:r>
      <w:r w:rsidR="00AD236C" w:rsidRPr="003B56C8">
        <w:rPr>
          <w:color w:val="000000" w:themeColor="text1"/>
          <w:sz w:val="22"/>
          <w:szCs w:val="22"/>
          <w:lang w:val="hr-HR"/>
        </w:rPr>
        <w:t>202</w:t>
      </w:r>
      <w:r w:rsidR="004645DD" w:rsidRPr="003B56C8">
        <w:rPr>
          <w:color w:val="000000" w:themeColor="text1"/>
          <w:sz w:val="22"/>
          <w:szCs w:val="22"/>
          <w:lang w:val="hr-HR"/>
        </w:rPr>
        <w:t>4</w:t>
      </w:r>
      <w:r w:rsidRPr="003B56C8">
        <w:rPr>
          <w:color w:val="000000" w:themeColor="text1"/>
          <w:sz w:val="22"/>
          <w:szCs w:val="22"/>
          <w:lang w:val="hr-HR"/>
        </w:rPr>
        <w:t>.</w:t>
      </w:r>
      <w:r w:rsidRPr="00FE2279">
        <w:rPr>
          <w:color w:val="000000" w:themeColor="text1"/>
          <w:sz w:val="22"/>
          <w:szCs w:val="22"/>
          <w:lang w:val="hr-HR"/>
        </w:rPr>
        <w:t xml:space="preserve"> godine i na </w:t>
      </w:r>
      <w:proofErr w:type="spellStart"/>
      <w:r w:rsidR="00EB4D44" w:rsidRPr="00FE2279">
        <w:rPr>
          <w:color w:val="000000" w:themeColor="text1"/>
          <w:sz w:val="22"/>
          <w:szCs w:val="22"/>
        </w:rPr>
        <w:t>službenoj</w:t>
      </w:r>
      <w:proofErr w:type="spellEnd"/>
      <w:r w:rsidR="00EB4D44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EB4D44" w:rsidRPr="00FE2279">
        <w:rPr>
          <w:color w:val="000000" w:themeColor="text1"/>
          <w:sz w:val="22"/>
          <w:szCs w:val="22"/>
        </w:rPr>
        <w:t>internetskoj</w:t>
      </w:r>
      <w:proofErr w:type="spellEnd"/>
      <w:r w:rsidR="00EB4D44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EB4D44" w:rsidRPr="00FE2279">
        <w:rPr>
          <w:color w:val="000000" w:themeColor="text1"/>
          <w:sz w:val="22"/>
          <w:szCs w:val="22"/>
        </w:rPr>
        <w:t>stranici</w:t>
      </w:r>
      <w:proofErr w:type="spellEnd"/>
      <w:r w:rsidR="00EB4D44" w:rsidRPr="00FE2279">
        <w:rPr>
          <w:color w:val="000000" w:themeColor="text1"/>
          <w:sz w:val="22"/>
          <w:szCs w:val="22"/>
        </w:rPr>
        <w:t xml:space="preserve"> </w:t>
      </w:r>
      <w:r w:rsidRPr="00FE2279">
        <w:rPr>
          <w:color w:val="000000" w:themeColor="text1"/>
          <w:sz w:val="22"/>
          <w:szCs w:val="22"/>
          <w:lang w:val="hr-HR"/>
        </w:rPr>
        <w:t xml:space="preserve">Grada Vukovara </w:t>
      </w:r>
      <w:r w:rsidR="00EB4D44" w:rsidRPr="00FE2279">
        <w:rPr>
          <w:color w:val="000000" w:themeColor="text1"/>
          <w:sz w:val="22"/>
          <w:szCs w:val="22"/>
          <w:lang w:val="hr-HR"/>
        </w:rPr>
        <w:t>(www.vukovar.hr).</w:t>
      </w:r>
    </w:p>
    <w:p w14:paraId="77DD73FF" w14:textId="09C63460" w:rsidR="000A16FF" w:rsidRPr="00FE2279" w:rsidRDefault="000A16FF" w:rsidP="000A16FF">
      <w:pPr>
        <w:jc w:val="both"/>
        <w:rPr>
          <w:color w:val="000000" w:themeColor="text1"/>
          <w:sz w:val="22"/>
          <w:szCs w:val="22"/>
          <w:lang w:val="hr-HR"/>
        </w:rPr>
      </w:pPr>
      <w:r w:rsidRPr="00FE2279">
        <w:rPr>
          <w:color w:val="000000" w:themeColor="text1"/>
          <w:sz w:val="22"/>
          <w:szCs w:val="22"/>
          <w:lang w:val="hr-HR"/>
        </w:rPr>
        <w:tab/>
        <w:t xml:space="preserve">Rok za podnošenje prijava </w:t>
      </w:r>
      <w:r w:rsidR="00E81DBA" w:rsidRPr="00E81DBA">
        <w:rPr>
          <w:color w:val="000000" w:themeColor="text1"/>
          <w:sz w:val="22"/>
          <w:szCs w:val="22"/>
          <w:lang w:val="hr-HR"/>
        </w:rPr>
        <w:t>je 8 dana od da</w:t>
      </w:r>
      <w:r w:rsidR="00D23DD3">
        <w:rPr>
          <w:color w:val="000000" w:themeColor="text1"/>
          <w:sz w:val="22"/>
          <w:szCs w:val="22"/>
          <w:lang w:val="hr-HR"/>
        </w:rPr>
        <w:t xml:space="preserve">na objave u „Narodnim novinama“, a zaključno sa </w:t>
      </w:r>
      <w:r w:rsidR="00A64B5D">
        <w:rPr>
          <w:color w:val="000000" w:themeColor="text1"/>
          <w:sz w:val="22"/>
          <w:szCs w:val="22"/>
          <w:lang w:val="hr-HR"/>
        </w:rPr>
        <w:t>14.03.2024.</w:t>
      </w:r>
      <w:r w:rsidR="00D23DD3">
        <w:rPr>
          <w:color w:val="000000" w:themeColor="text1"/>
          <w:sz w:val="22"/>
          <w:szCs w:val="22"/>
          <w:lang w:val="hr-HR"/>
        </w:rPr>
        <w:t>g.</w:t>
      </w:r>
    </w:p>
    <w:p w14:paraId="05B7F467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</w:p>
    <w:p w14:paraId="7D27C325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II. OPIS POSLOVA I PODACI O PLAĆI</w:t>
      </w:r>
    </w:p>
    <w:p w14:paraId="79765754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12"/>
          <w:szCs w:val="12"/>
          <w:lang w:val="hr-HR" w:eastAsia="hr-HR"/>
        </w:rPr>
      </w:pPr>
    </w:p>
    <w:p w14:paraId="4C011924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Opis poslova radnog mjesta</w:t>
      </w:r>
    </w:p>
    <w:p w14:paraId="2AAFE404" w14:textId="567FD6ED" w:rsidR="00643380" w:rsidRPr="00FE2279" w:rsidRDefault="00A64B5D" w:rsidP="00A64B5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A64B5D">
        <w:rPr>
          <w:color w:val="000000" w:themeColor="text1"/>
          <w:sz w:val="22"/>
          <w:szCs w:val="22"/>
          <w:lang w:val="hr-HR" w:eastAsia="hr-HR"/>
        </w:rPr>
        <w:t>poduzima sva potrebna djelovanja u svrhu  sprječavanja, otkrivanja i ispravljanja te prijave nepravilnosti, uključujući prijevare</w:t>
      </w:r>
      <w:r w:rsidR="00643380"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65E8C30B" w14:textId="76EADD60" w:rsidR="00643380" w:rsidRPr="00FE2279" w:rsidRDefault="00A64B5D" w:rsidP="00A64B5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A64B5D">
        <w:rPr>
          <w:color w:val="000000" w:themeColor="text1"/>
          <w:sz w:val="22"/>
          <w:szCs w:val="22"/>
          <w:lang w:val="hr-HR" w:eastAsia="hr-HR"/>
        </w:rPr>
        <w:t>provodi sve aktivnosti u skladu s načelima dobrog financijskog upravljanja, transparentnosti i sprječavanja sukoba interesa</w:t>
      </w:r>
      <w:r w:rsidR="00643380"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2D8F5C88" w14:textId="3C187BF5" w:rsidR="00643380" w:rsidRPr="00FE2279" w:rsidRDefault="00A64B5D" w:rsidP="00A64B5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A64B5D">
        <w:rPr>
          <w:color w:val="000000" w:themeColor="text1"/>
          <w:sz w:val="22"/>
          <w:szCs w:val="22"/>
          <w:lang w:val="hr-HR" w:eastAsia="hr-HR"/>
        </w:rPr>
        <w:t>surađuje s Koordinacijskim tijelom, Upravljačkim tijelom, drugim Posredničkim tijelima i partnerima tijek</w:t>
      </w:r>
      <w:r>
        <w:rPr>
          <w:color w:val="000000" w:themeColor="text1"/>
          <w:sz w:val="22"/>
          <w:szCs w:val="22"/>
          <w:lang w:val="hr-HR" w:eastAsia="hr-HR"/>
        </w:rPr>
        <w:t>om provedbe i praćenja Programa</w:t>
      </w:r>
      <w:r w:rsidR="00C57714"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2C8FBA88" w14:textId="7DB8708D" w:rsidR="00C23B2C" w:rsidRPr="00FE2279" w:rsidRDefault="00A64B5D" w:rsidP="00A64B5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A64B5D">
        <w:rPr>
          <w:bCs/>
          <w:color w:val="000000" w:themeColor="text1"/>
          <w:sz w:val="22"/>
          <w:szCs w:val="22"/>
          <w:lang w:val="hr-HR" w:eastAsia="hr-HR"/>
        </w:rPr>
        <w:t>sudjeluje u aktivnostima koje provodi UT s ciljem usklađenog djelovanja u pitanjima od zajedničkog interesa ili u čijem rješavanju je potrebno sudjelovanje svih tijela Sustava upravljanja i kontrole</w:t>
      </w:r>
      <w:r w:rsidR="004645DD" w:rsidRPr="00FE2279">
        <w:rPr>
          <w:bCs/>
          <w:color w:val="000000" w:themeColor="text1"/>
          <w:sz w:val="22"/>
          <w:szCs w:val="22"/>
          <w:lang w:val="hr-HR" w:eastAsia="hr-HR"/>
        </w:rPr>
        <w:t>,</w:t>
      </w:r>
    </w:p>
    <w:p w14:paraId="257E6C27" w14:textId="60BC5901" w:rsidR="004645DD" w:rsidRPr="00FE2279" w:rsidRDefault="00A64B5D" w:rsidP="00A64B5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A64B5D">
        <w:rPr>
          <w:color w:val="000000" w:themeColor="text1"/>
          <w:sz w:val="22"/>
          <w:szCs w:val="22"/>
          <w:lang w:val="hr-HR" w:eastAsia="hr-HR"/>
        </w:rPr>
        <w:t>pohađa relevantne izobrazbe u području upravljanja fondovima EU, a minimalno vezano uz dodjelu bespovratnih sredstava, nepravilnosti i prijevare te sukob interesa</w:t>
      </w:r>
      <w:r w:rsidR="004645DD"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7C1DA49F" w14:textId="5741E6BB" w:rsidR="004645DD" w:rsidRDefault="00A64B5D" w:rsidP="00A64B5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A64B5D">
        <w:rPr>
          <w:color w:val="000000" w:themeColor="text1"/>
          <w:sz w:val="22"/>
          <w:szCs w:val="22"/>
          <w:lang w:val="hr-HR" w:eastAsia="hr-HR"/>
        </w:rPr>
        <w:t>osigurava čuvanje dokumenata i evidencija o provedbi funkcija radi osiguravanja odgovarajućeg revizijskog traga</w:t>
      </w:r>
      <w:r w:rsidR="00D23DD3">
        <w:rPr>
          <w:color w:val="000000" w:themeColor="text1"/>
          <w:sz w:val="22"/>
          <w:szCs w:val="22"/>
          <w:lang w:val="hr-HR" w:eastAsia="hr-HR"/>
        </w:rPr>
        <w:t>,</w:t>
      </w:r>
    </w:p>
    <w:p w14:paraId="63D5F6E2" w14:textId="4766302E" w:rsidR="00D23DD3" w:rsidRDefault="00A64B5D" w:rsidP="00A64B5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A64B5D">
        <w:rPr>
          <w:color w:val="000000" w:themeColor="text1"/>
          <w:sz w:val="22"/>
          <w:szCs w:val="22"/>
          <w:lang w:val="hr-HR" w:eastAsia="hr-HR"/>
        </w:rPr>
        <w:t>sudjeluje u radu odbora za praćenje, provodi funkcije odabira operacija ITU mehanizma za urbano područje, koje se posebno utvrđuju u okviru svakog pojedinog poziva na dodjelu bespovratnih sredstava</w:t>
      </w:r>
      <w:r w:rsidR="00D23DD3" w:rsidRPr="00D23DD3">
        <w:rPr>
          <w:color w:val="000000" w:themeColor="text1"/>
          <w:sz w:val="22"/>
          <w:szCs w:val="22"/>
          <w:lang w:val="hr-HR" w:eastAsia="hr-HR"/>
        </w:rPr>
        <w:t>,</w:t>
      </w:r>
    </w:p>
    <w:p w14:paraId="38616331" w14:textId="476C5600" w:rsidR="00D23DD3" w:rsidRDefault="00A64B5D" w:rsidP="00A64B5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A64B5D">
        <w:rPr>
          <w:color w:val="000000" w:themeColor="text1"/>
          <w:sz w:val="22"/>
          <w:szCs w:val="22"/>
          <w:lang w:val="hr-HR" w:eastAsia="hr-HR"/>
        </w:rPr>
        <w:t>sudjeluje u aktivnostima zatvaranja Programa, upravlja rizicima na razini funkcija</w:t>
      </w:r>
      <w:r w:rsidR="00D23DD3">
        <w:rPr>
          <w:color w:val="000000" w:themeColor="text1"/>
          <w:sz w:val="22"/>
          <w:szCs w:val="22"/>
          <w:lang w:val="hr-HR" w:eastAsia="hr-HR"/>
        </w:rPr>
        <w:t>,</w:t>
      </w:r>
    </w:p>
    <w:p w14:paraId="7CB92A0B" w14:textId="3F5DD475" w:rsidR="00D23DD3" w:rsidRDefault="00A64B5D" w:rsidP="00A64B5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A64B5D">
        <w:rPr>
          <w:color w:val="000000" w:themeColor="text1"/>
          <w:sz w:val="22"/>
          <w:szCs w:val="22"/>
          <w:lang w:val="hr-HR" w:eastAsia="hr-HR"/>
        </w:rPr>
        <w:t>evidentira i elektronički pohranjuje podatke o svakoj operaciji u relevantni sustav, izrađuje dokumente u skladu s pravilima kojima se utvrđuju postupanja koja se odnose na upravljanje Programom</w:t>
      </w:r>
      <w:r w:rsidR="00D23DD3">
        <w:rPr>
          <w:color w:val="000000" w:themeColor="text1"/>
          <w:sz w:val="22"/>
          <w:szCs w:val="22"/>
          <w:lang w:val="hr-HR" w:eastAsia="hr-HR"/>
        </w:rPr>
        <w:t>,</w:t>
      </w:r>
    </w:p>
    <w:p w14:paraId="7608D336" w14:textId="77777777" w:rsidR="00A64B5D" w:rsidRPr="00A64B5D" w:rsidRDefault="00A64B5D" w:rsidP="00A64B5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A64B5D">
        <w:rPr>
          <w:color w:val="000000" w:themeColor="text1"/>
          <w:sz w:val="22"/>
          <w:szCs w:val="22"/>
          <w:lang w:val="hr-HR" w:eastAsia="hr-HR"/>
        </w:rPr>
        <w:t>sudjeluje u mreži za informiranje i komunikaciju kao osoba odgovorna za</w:t>
      </w:r>
    </w:p>
    <w:p w14:paraId="58E8C8A5" w14:textId="4B9BAA97" w:rsidR="00D23DD3" w:rsidRPr="00D23DD3" w:rsidRDefault="00A64B5D" w:rsidP="00A64B5D">
      <w:pPr>
        <w:pStyle w:val="Odlomakpopisa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A64B5D">
        <w:rPr>
          <w:color w:val="000000" w:themeColor="text1"/>
          <w:sz w:val="22"/>
          <w:szCs w:val="22"/>
          <w:lang w:val="hr-HR" w:eastAsia="hr-HR"/>
        </w:rPr>
        <w:lastRenderedPageBreak/>
        <w:t>informiranje i komunikaciju</w:t>
      </w:r>
      <w:r w:rsidR="00D23DD3" w:rsidRPr="00D23DD3">
        <w:rPr>
          <w:color w:val="000000" w:themeColor="text1"/>
          <w:sz w:val="22"/>
          <w:szCs w:val="22"/>
          <w:lang w:val="hr-HR" w:eastAsia="hr-HR"/>
        </w:rPr>
        <w:t>,</w:t>
      </w:r>
    </w:p>
    <w:p w14:paraId="7E55EE70" w14:textId="324080C3" w:rsidR="00D23DD3" w:rsidRDefault="00A64B5D" w:rsidP="00A64B5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A64B5D">
        <w:rPr>
          <w:color w:val="000000" w:themeColor="text1"/>
          <w:sz w:val="22"/>
          <w:szCs w:val="22"/>
          <w:lang w:val="hr-HR" w:eastAsia="hr-HR"/>
        </w:rPr>
        <w:t>provodi komunikacijske aktivnosti iz svoje nadležnosti te vezano izvještavanje UT i KT</w:t>
      </w:r>
      <w:r w:rsidR="00D23DD3">
        <w:rPr>
          <w:color w:val="000000" w:themeColor="text1"/>
          <w:sz w:val="22"/>
          <w:szCs w:val="22"/>
          <w:lang w:val="hr-HR" w:eastAsia="hr-HR"/>
        </w:rPr>
        <w:t>,</w:t>
      </w:r>
    </w:p>
    <w:p w14:paraId="71DEAD7C" w14:textId="2822444F" w:rsidR="00D23DD3" w:rsidRPr="00FE2279" w:rsidRDefault="00A64B5D" w:rsidP="00A64B5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A64B5D">
        <w:rPr>
          <w:color w:val="000000" w:themeColor="text1"/>
          <w:sz w:val="22"/>
          <w:szCs w:val="22"/>
          <w:lang w:val="hr-HR" w:eastAsia="hr-HR"/>
        </w:rPr>
        <w:t>obavlja i druge srodne poslove po nalogu pročelnika Upravnog odjela i voditelja odsjeka</w:t>
      </w:r>
      <w:r w:rsidR="00D23DD3">
        <w:rPr>
          <w:color w:val="000000" w:themeColor="text1"/>
          <w:sz w:val="22"/>
          <w:szCs w:val="22"/>
          <w:lang w:val="hr-HR" w:eastAsia="hr-HR"/>
        </w:rPr>
        <w:t>.</w:t>
      </w:r>
    </w:p>
    <w:p w14:paraId="6BBB258B" w14:textId="77777777" w:rsidR="004645DD" w:rsidRPr="00FE2279" w:rsidRDefault="004645DD" w:rsidP="004645DD">
      <w:pPr>
        <w:pStyle w:val="Odlomakpopisa"/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63775497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Podaci o plaći</w:t>
      </w:r>
    </w:p>
    <w:p w14:paraId="0565F492" w14:textId="77777777" w:rsidR="00AF08B6" w:rsidRPr="00AF08B6" w:rsidRDefault="00AF08B6" w:rsidP="00AF08B6">
      <w:pPr>
        <w:autoSpaceDE w:val="0"/>
        <w:autoSpaceDN w:val="0"/>
        <w:adjustRightInd w:val="0"/>
        <w:rPr>
          <w:rFonts w:eastAsiaTheme="minorHAnsi"/>
          <w:color w:val="000000" w:themeColor="text1"/>
          <w:sz w:val="12"/>
          <w:szCs w:val="12"/>
          <w:lang w:val="hr-HR"/>
        </w:rPr>
      </w:pPr>
    </w:p>
    <w:p w14:paraId="7F1ABF5B" w14:textId="77777777" w:rsidR="00AF08B6" w:rsidRPr="00D23DD3" w:rsidRDefault="00AF08B6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12"/>
          <w:szCs w:val="12"/>
          <w:highlight w:val="yellow"/>
          <w:lang w:val="hr-HR" w:eastAsia="hr-HR"/>
        </w:rPr>
      </w:pPr>
    </w:p>
    <w:p w14:paraId="029E0B6C" w14:textId="2569756E" w:rsidR="007743F9" w:rsidRPr="00FE2279" w:rsidRDefault="00C23B2C" w:rsidP="00C23B2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  <w:r w:rsidRPr="008928D3">
        <w:rPr>
          <w:color w:val="000000" w:themeColor="text1"/>
          <w:sz w:val="22"/>
          <w:szCs w:val="22"/>
          <w:lang w:val="hr-HR" w:eastAsia="hr-HR"/>
        </w:rPr>
        <w:t xml:space="preserve">Koeficijent složenosti proslova radnog mjesta je </w:t>
      </w:r>
      <w:r w:rsidR="00A64B5D">
        <w:rPr>
          <w:color w:val="000000" w:themeColor="text1"/>
          <w:sz w:val="22"/>
          <w:szCs w:val="22"/>
          <w:lang w:val="hr-HR" w:eastAsia="hr-HR"/>
        </w:rPr>
        <w:t>3,60</w:t>
      </w:r>
      <w:r w:rsidRPr="008928D3">
        <w:rPr>
          <w:color w:val="000000" w:themeColor="text1"/>
          <w:sz w:val="22"/>
          <w:szCs w:val="22"/>
          <w:lang w:val="hr-HR" w:eastAsia="hr-HR"/>
        </w:rPr>
        <w:t xml:space="preserve"> uz osnovicu za izračun plaće u iznosu od </w:t>
      </w:r>
      <w:r w:rsidR="00980846" w:rsidRPr="008928D3">
        <w:rPr>
          <w:color w:val="000000" w:themeColor="text1"/>
          <w:sz w:val="22"/>
          <w:szCs w:val="22"/>
          <w:lang w:val="hr-HR" w:eastAsia="hr-HR"/>
        </w:rPr>
        <w:t>377,19</w:t>
      </w:r>
      <w:r w:rsidRPr="008928D3">
        <w:rPr>
          <w:color w:val="000000" w:themeColor="text1"/>
          <w:sz w:val="22"/>
          <w:szCs w:val="22"/>
          <w:lang w:val="hr-HR" w:eastAsia="hr-HR"/>
        </w:rPr>
        <w:t xml:space="preserve"> </w:t>
      </w:r>
      <w:r w:rsidR="00883089" w:rsidRPr="008928D3">
        <w:rPr>
          <w:color w:val="000000" w:themeColor="text1"/>
          <w:sz w:val="22"/>
          <w:szCs w:val="22"/>
          <w:lang w:val="hr-HR" w:eastAsia="hr-HR"/>
        </w:rPr>
        <w:t>EUR</w:t>
      </w:r>
      <w:r w:rsidRPr="008928D3">
        <w:rPr>
          <w:color w:val="000000" w:themeColor="text1"/>
          <w:sz w:val="22"/>
          <w:szCs w:val="22"/>
          <w:lang w:val="hr-HR" w:eastAsia="hr-HR"/>
        </w:rPr>
        <w:t xml:space="preserve"> bruto</w:t>
      </w:r>
      <w:r w:rsidR="00980846" w:rsidRPr="008928D3">
        <w:rPr>
          <w:color w:val="000000" w:themeColor="text1"/>
          <w:sz w:val="22"/>
          <w:szCs w:val="22"/>
          <w:lang w:val="hr-HR" w:eastAsia="hr-HR"/>
        </w:rPr>
        <w:t xml:space="preserve">. </w:t>
      </w:r>
      <w:r w:rsidRPr="008928D3">
        <w:rPr>
          <w:color w:val="000000" w:themeColor="text1"/>
          <w:sz w:val="22"/>
          <w:szCs w:val="22"/>
          <w:lang w:val="hr-HR" w:eastAsia="hr-HR"/>
        </w:rPr>
        <w:t>Plaću čini umnožak koeficijenta složenosti poslova radnog mjesta i osnovice za obračun plaće, uvećan za 0,5% za svaku navršenu godinu radnog staža.</w:t>
      </w:r>
    </w:p>
    <w:p w14:paraId="1A7A6ADD" w14:textId="77777777" w:rsidR="00C57714" w:rsidRPr="00FE2279" w:rsidRDefault="00C57714" w:rsidP="00D23DD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0428E024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III. PROVEDBA POSTUPKA I NAČIN TESTIRANJA </w:t>
      </w:r>
    </w:p>
    <w:p w14:paraId="2F2B7782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31948A10" w14:textId="77777777" w:rsidR="000A16FF" w:rsidRPr="00FE2279" w:rsidRDefault="00A0738A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Natječaj</w:t>
      </w:r>
      <w:r w:rsidR="000A16FF" w:rsidRPr="00FE2279">
        <w:rPr>
          <w:b/>
          <w:color w:val="000000" w:themeColor="text1"/>
          <w:sz w:val="22"/>
          <w:szCs w:val="22"/>
          <w:lang w:val="hr-HR" w:eastAsia="hr-HR"/>
        </w:rPr>
        <w:t xml:space="preserve"> provodi Povjerenstvo za provedbu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Javnog natječaja</w:t>
      </w:r>
      <w:r w:rsidR="000A16FF" w:rsidRPr="00FE2279">
        <w:rPr>
          <w:b/>
          <w:color w:val="000000" w:themeColor="text1"/>
          <w:sz w:val="22"/>
          <w:szCs w:val="22"/>
          <w:lang w:val="hr-HR" w:eastAsia="hr-HR"/>
        </w:rPr>
        <w:t>, koje obavlja sljedeće poslove:</w:t>
      </w:r>
    </w:p>
    <w:p w14:paraId="2A815C39" w14:textId="77777777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utvrđuje koje su prijave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pravodobne i potpune,</w:t>
      </w:r>
    </w:p>
    <w:p w14:paraId="3FBBAEB7" w14:textId="7F63A679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utvrđuje listu kandidata prijavljenih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koji ispunjavaju formalne uvjete propisane </w:t>
      </w:r>
      <w:r w:rsidR="00E51EF0" w:rsidRPr="00FE2279">
        <w:rPr>
          <w:color w:val="000000" w:themeColor="text1"/>
          <w:sz w:val="22"/>
          <w:szCs w:val="22"/>
          <w:lang w:val="hr-HR" w:eastAsia="hr-HR"/>
        </w:rPr>
        <w:t>natječajem</w:t>
      </w:r>
      <w:r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1E2A86ED" w14:textId="77777777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kandidate s liste poziva na prethodnu provjeru znanja i sposobnosti,</w:t>
      </w:r>
    </w:p>
    <w:p w14:paraId="6086E532" w14:textId="77777777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provodi postupak provjere znanja i sposobnosti,</w:t>
      </w:r>
    </w:p>
    <w:p w14:paraId="3213AAB9" w14:textId="77777777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14:paraId="378942D7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27D5FE76" w14:textId="77777777" w:rsidR="000A16FF" w:rsidRPr="00FE2279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Prijave kandidata koji se ne upućuju u daljnji postupak.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Ukoliko je prijava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nepravodobna 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i/ili nepotpuna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ne smatra se kandidatom prijavljenim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dostavit će se pisana obavijest u kojoj će se navesti razlozi zbog kojih se ne smatra kandidatom prijavljenim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>. Protiv obavijesti osoba nema pravo podnošenja pravnog lijeka.</w:t>
      </w:r>
    </w:p>
    <w:p w14:paraId="578FABDD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3DC12390" w14:textId="77777777" w:rsidR="000A16FF" w:rsidRPr="00FE2279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Provjera znanja i sposobnosti kandidata/</w:t>
      </w:r>
      <w:proofErr w:type="spellStart"/>
      <w:r w:rsidRPr="00FE2279">
        <w:rPr>
          <w:b/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b/>
          <w:color w:val="000000" w:themeColor="text1"/>
          <w:sz w:val="22"/>
          <w:szCs w:val="22"/>
          <w:lang w:val="hr-HR" w:eastAsia="hr-HR"/>
        </w:rPr>
        <w:t>.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Prethodnoj provjeri znanja i sposobnosti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mogu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pristupiti samo kandidati/kinje koji/e ispunjavaju formalne uvjete iz </w:t>
      </w:r>
      <w:r w:rsidR="00A0738A" w:rsidRPr="00FE2279">
        <w:rPr>
          <w:b/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.</w:t>
      </w:r>
    </w:p>
    <w:p w14:paraId="357E22D4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Navedeni kandidati/kinje bit će pozvani/e na pisano testiranje. Za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kinju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koji/a ne pristupi testiranju smatrat će se da je povukao/la prijavu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>.</w:t>
      </w:r>
    </w:p>
    <w:p w14:paraId="430AFED9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obavlja se putem pisanog testiranja i intervjua.</w:t>
      </w:r>
    </w:p>
    <w:p w14:paraId="17DFB0E3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7B91B713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IV. PRAVILA PROVJERE ZNANJA I SPOSOBNOSTI</w:t>
      </w:r>
    </w:p>
    <w:p w14:paraId="2029401A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12"/>
          <w:szCs w:val="12"/>
          <w:lang w:val="hr-HR" w:eastAsia="hr-HR"/>
        </w:rPr>
      </w:pPr>
    </w:p>
    <w:p w14:paraId="698CE402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Po dolasku na provjeru znanja od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će biti zatraženo predočavanje odgovarajuće identifikacijske isprave radi utvrđivanja identiteta. Kandidati/kinje koji ne mogu dokazati identitet, kao i osobe za koje se utvrdi da nisu podnijele prijavu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14:paraId="5D141444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Za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kinju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koji/a ne pristupi provjeri znanja smatrat će se da je povukao/la prijavu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>.</w:t>
      </w:r>
    </w:p>
    <w:p w14:paraId="665A51FD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Pisana provjera traje 60 minuta (pisano testiranje).</w:t>
      </w:r>
    </w:p>
    <w:p w14:paraId="32083638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Po utvrđivanju identiteta, kandidatima/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kinjama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će biti podijeljen test za pisanu provjeru znanja.</w:t>
      </w:r>
    </w:p>
    <w:p w14:paraId="0014DDFC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Kandidati/kinje su dužni/e pridržavati se utvrđenog vremena i rasporeda provjere znanja.</w:t>
      </w:r>
    </w:p>
    <w:p w14:paraId="3B94C5A5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Za vrijeme provjere znanja i sposobnosti u prostoriji za testiranje nije dopušteno:</w:t>
      </w:r>
    </w:p>
    <w:p w14:paraId="556F0E27" w14:textId="77777777" w:rsidR="000A16FF" w:rsidRPr="00FE2279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koristiti se bilo kakvom literaturom odnosno bilješkama,</w:t>
      </w:r>
    </w:p>
    <w:p w14:paraId="207ED306" w14:textId="77777777" w:rsidR="000A16FF" w:rsidRPr="00FE2279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koristiti mobitel ili druga komunikacijska sredstva,</w:t>
      </w:r>
    </w:p>
    <w:p w14:paraId="3C725363" w14:textId="77777777" w:rsidR="000A16FF" w:rsidRPr="00FE2279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napuštati prostoriju u kojoj se odvija provjera znanja i sposobnosti,</w:t>
      </w:r>
    </w:p>
    <w:p w14:paraId="08F5DE60" w14:textId="77777777" w:rsidR="000A16FF" w:rsidRPr="00FE2279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razgovarati s ostalim kandidatima/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kinjama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odnosno na bilo koji način remetiti koncentraciju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>.</w:t>
      </w:r>
    </w:p>
    <w:p w14:paraId="5B60C172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>.</w:t>
      </w:r>
    </w:p>
    <w:p w14:paraId="29EA1193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lastRenderedPageBreak/>
        <w:t>Za pisanu provjeru znanja dodjeljuje se maksimalno 10 bodova ili se utvrđuje 0 bodova. Smatra se da su kandidati/kinje uspješno položili/e test ako su  ostvarili najmanje 50% (5 bodova) na testiranju.</w:t>
      </w:r>
    </w:p>
    <w:p w14:paraId="13B1021B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08AA8726" w14:textId="0C07880B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Nakon provedenog testiranja i intervjua Povjerenstvo utvrđuje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Rang listu kandidata/</w:t>
      </w:r>
      <w:proofErr w:type="spellStart"/>
      <w:r w:rsidRPr="00FE2279">
        <w:rPr>
          <w:b/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prema ukupnom broju bodova ostvarenih na pisanom testiranju i razgovoru.</w:t>
      </w:r>
      <w:r w:rsidR="00E63015" w:rsidRPr="00FE2279">
        <w:rPr>
          <w:color w:val="000000" w:themeColor="text1"/>
          <w:sz w:val="22"/>
          <w:szCs w:val="22"/>
          <w:lang w:val="hr-HR" w:eastAsia="hr-HR"/>
        </w:rPr>
        <w:t xml:space="preserve"> </w:t>
      </w:r>
    </w:p>
    <w:p w14:paraId="110F7F45" w14:textId="579C385A" w:rsidR="000A16FF" w:rsidRPr="00FE2279" w:rsidRDefault="000A16FF" w:rsidP="00D23DD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Povjerenstvo izrađuje i, uz ranije utvrđenu Rang-listu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, podnosi pročelniku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Izvješće o provedenom postupku provjere znanja i sposobnosti</w:t>
      </w:r>
      <w:r w:rsidRPr="00FE2279">
        <w:rPr>
          <w:color w:val="000000" w:themeColor="text1"/>
          <w:sz w:val="22"/>
          <w:szCs w:val="22"/>
          <w:lang w:val="hr-HR" w:eastAsia="hr-HR"/>
        </w:rPr>
        <w:t>, a koje Izvješće potpisuju svi članovi.</w:t>
      </w:r>
      <w:r w:rsidR="00D23DD3" w:rsidRPr="00D23DD3">
        <w:t xml:space="preserve"> </w:t>
      </w:r>
      <w:r w:rsidR="00D23DD3" w:rsidRPr="00D23DD3">
        <w:rPr>
          <w:color w:val="000000" w:themeColor="text1"/>
          <w:sz w:val="22"/>
          <w:szCs w:val="22"/>
          <w:lang w:val="hr-HR" w:eastAsia="hr-HR"/>
        </w:rPr>
        <w:t>Protiv rješenja o prijmu u službu kandidat koji nije primljen u službu može izjaviti žalbu gradonačelniku Grada Vukovara u roku 15 dana od dana dostave rješenja.</w:t>
      </w:r>
    </w:p>
    <w:p w14:paraId="1A9231F7" w14:textId="42819818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Pročelnica donosi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rješenje</w:t>
      </w:r>
      <w:r w:rsidR="00DF6443" w:rsidRPr="00FE2279">
        <w:rPr>
          <w:b/>
          <w:color w:val="000000" w:themeColor="text1"/>
          <w:sz w:val="22"/>
          <w:szCs w:val="22"/>
          <w:lang w:val="hr-HR" w:eastAsia="hr-HR"/>
        </w:rPr>
        <w:t xml:space="preserve">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o prijmu u službu</w:t>
      </w:r>
      <w:r w:rsidRPr="00FE2279">
        <w:rPr>
          <w:color w:val="000000" w:themeColor="text1"/>
          <w:sz w:val="22"/>
          <w:szCs w:val="22"/>
          <w:lang w:val="hr-HR" w:eastAsia="hr-HR"/>
        </w:rPr>
        <w:t>. Rješenje će biti dostavljeno svim kandidatima/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kinjama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prijavljenim na </w:t>
      </w:r>
      <w:r w:rsidR="00FA53FB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. </w:t>
      </w:r>
    </w:p>
    <w:p w14:paraId="75939789" w14:textId="56602090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kojeg se, nakon prethodne provjere znanja i sposobnosti, uputi na provjeru zdravstvene sposobnosti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mora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dostavi</w:t>
      </w:r>
      <w:r w:rsidR="00EB4D44" w:rsidRPr="00FE2279">
        <w:rPr>
          <w:color w:val="000000" w:themeColor="text1"/>
          <w:sz w:val="22"/>
          <w:szCs w:val="22"/>
          <w:lang w:val="hr-HR" w:eastAsia="hr-HR"/>
        </w:rPr>
        <w:t>ti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uvjerenje o zdravstvenoj sposobnosti u roku od 8 dana, a prije donošenja rješenja o prijmu u službu.</w:t>
      </w:r>
    </w:p>
    <w:p w14:paraId="3A29558F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14:paraId="3A332ACF" w14:textId="77777777" w:rsidR="00EE09AF" w:rsidRPr="00FE2279" w:rsidRDefault="00EE09A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3F2D9E2B" w14:textId="77777777" w:rsidR="000A16FF" w:rsidRPr="00FF430F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F430F">
        <w:rPr>
          <w:b/>
          <w:color w:val="000000" w:themeColor="text1"/>
          <w:sz w:val="22"/>
          <w:szCs w:val="22"/>
          <w:lang w:val="hr-HR" w:eastAsia="hr-HR"/>
        </w:rPr>
        <w:t>V. PODRUČJE TESTIRANJA</w:t>
      </w:r>
    </w:p>
    <w:p w14:paraId="5419B3EF" w14:textId="77777777" w:rsidR="000A16FF" w:rsidRPr="00FF430F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7918A945" w14:textId="77777777" w:rsidR="000A16FF" w:rsidRPr="00FF430F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F430F">
        <w:rPr>
          <w:color w:val="000000" w:themeColor="text1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FF430F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F430F">
        <w:rPr>
          <w:color w:val="000000" w:themeColor="text1"/>
          <w:sz w:val="22"/>
          <w:szCs w:val="22"/>
          <w:lang w:val="hr-HR" w:eastAsia="hr-HR"/>
        </w:rPr>
        <w:t xml:space="preserve"> obuhvaća pisano testiranje i intervju.</w:t>
      </w:r>
    </w:p>
    <w:p w14:paraId="4222A6EA" w14:textId="77777777" w:rsidR="000A16FF" w:rsidRPr="00FF430F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466A39BF" w14:textId="2DDC7342" w:rsidR="000A16FF" w:rsidRPr="00FF430F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F430F">
        <w:rPr>
          <w:b/>
          <w:color w:val="000000" w:themeColor="text1"/>
          <w:sz w:val="22"/>
          <w:szCs w:val="22"/>
          <w:lang w:val="hr-HR" w:eastAsia="hr-HR"/>
        </w:rPr>
        <w:t>Pisano testiranje sastoji se od</w:t>
      </w:r>
      <w:r w:rsidR="00A05DFE" w:rsidRPr="00FF430F">
        <w:rPr>
          <w:b/>
          <w:color w:val="000000" w:themeColor="text1"/>
          <w:sz w:val="22"/>
          <w:szCs w:val="22"/>
          <w:lang w:val="hr-HR" w:eastAsia="hr-HR"/>
        </w:rPr>
        <w:t>:</w:t>
      </w:r>
    </w:p>
    <w:p w14:paraId="74362CF3" w14:textId="77777777" w:rsidR="000A16FF" w:rsidRPr="00FF430F" w:rsidRDefault="000A16FF" w:rsidP="004645DD">
      <w:pPr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color w:val="000000" w:themeColor="text1"/>
          <w:sz w:val="22"/>
          <w:szCs w:val="22"/>
          <w:lang w:val="hr-HR" w:eastAsia="hr-HR"/>
        </w:rPr>
      </w:pPr>
      <w:r w:rsidRPr="00FF430F">
        <w:rPr>
          <w:color w:val="000000" w:themeColor="text1"/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14:paraId="5D675AF0" w14:textId="77777777" w:rsidR="000A16FF" w:rsidRPr="00FF430F" w:rsidRDefault="000A16FF" w:rsidP="004645DD">
      <w:pPr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color w:val="000000" w:themeColor="text1"/>
          <w:sz w:val="22"/>
          <w:szCs w:val="22"/>
          <w:lang w:val="hr-HR" w:eastAsia="hr-HR"/>
        </w:rPr>
      </w:pPr>
      <w:r w:rsidRPr="00FF430F">
        <w:rPr>
          <w:color w:val="000000" w:themeColor="text1"/>
          <w:sz w:val="22"/>
          <w:szCs w:val="22"/>
          <w:lang w:val="hr-HR" w:eastAsia="hr-HR"/>
        </w:rPr>
        <w:t>provjere znanja, sposobnosti i vještina bitnih za obavljanje poslova radnog mjesta.</w:t>
      </w:r>
    </w:p>
    <w:p w14:paraId="6118A258" w14:textId="77777777" w:rsidR="000A16FF" w:rsidRPr="00FF430F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0918FF29" w14:textId="77777777" w:rsidR="000A16FF" w:rsidRPr="00FF430F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F430F">
        <w:rPr>
          <w:b/>
          <w:color w:val="000000" w:themeColor="text1"/>
          <w:sz w:val="22"/>
          <w:szCs w:val="22"/>
          <w:lang w:val="hr-HR" w:eastAsia="hr-HR"/>
        </w:rPr>
        <w:t xml:space="preserve">Intervju s Povjerenstvom za provedbu </w:t>
      </w:r>
      <w:r w:rsidR="00FA53FB" w:rsidRPr="00FF430F">
        <w:rPr>
          <w:b/>
          <w:color w:val="000000" w:themeColor="text1"/>
          <w:sz w:val="22"/>
          <w:szCs w:val="22"/>
          <w:lang w:val="hr-HR" w:eastAsia="hr-HR"/>
        </w:rPr>
        <w:t>natječaja</w:t>
      </w:r>
      <w:r w:rsidRPr="00FF430F">
        <w:rPr>
          <w:b/>
          <w:color w:val="000000" w:themeColor="text1"/>
          <w:sz w:val="22"/>
          <w:szCs w:val="22"/>
          <w:lang w:val="hr-HR" w:eastAsia="hr-HR"/>
        </w:rPr>
        <w:t xml:space="preserve"> </w:t>
      </w:r>
    </w:p>
    <w:p w14:paraId="1F017EAB" w14:textId="77777777" w:rsidR="000A16FF" w:rsidRPr="00FF430F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F430F">
        <w:rPr>
          <w:color w:val="000000" w:themeColor="text1"/>
          <w:sz w:val="22"/>
          <w:szCs w:val="22"/>
          <w:lang w:val="hr-HR" w:eastAsia="hr-HR"/>
        </w:rPr>
        <w:t>Intervju se provodi samo s kandidatima/</w:t>
      </w:r>
      <w:proofErr w:type="spellStart"/>
      <w:r w:rsidRPr="00FF430F">
        <w:rPr>
          <w:color w:val="000000" w:themeColor="text1"/>
          <w:sz w:val="22"/>
          <w:szCs w:val="22"/>
          <w:lang w:val="hr-HR" w:eastAsia="hr-HR"/>
        </w:rPr>
        <w:t>kinjama</w:t>
      </w:r>
      <w:proofErr w:type="spellEnd"/>
      <w:r w:rsidRPr="00FF430F">
        <w:rPr>
          <w:color w:val="000000" w:themeColor="text1"/>
          <w:sz w:val="22"/>
          <w:szCs w:val="22"/>
          <w:lang w:val="hr-HR" w:eastAsia="hr-HR"/>
        </w:rPr>
        <w:t xml:space="preserve"> koji su ostvarili najmanje 50% bodova iz pisanog testiranja.</w:t>
      </w:r>
    </w:p>
    <w:p w14:paraId="210EC0A8" w14:textId="77777777" w:rsidR="000A16FF" w:rsidRPr="00FF430F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4E01A560" w14:textId="77777777" w:rsidR="000A16FF" w:rsidRPr="00FF430F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F430F">
        <w:rPr>
          <w:b/>
          <w:color w:val="000000" w:themeColor="text1"/>
          <w:sz w:val="22"/>
          <w:szCs w:val="22"/>
          <w:lang w:val="hr-HR" w:eastAsia="hr-HR"/>
        </w:rPr>
        <w:t>PRAVNI I DRUGI IZVORI ZA PRIPREMANJE KANDIDATA ZA TESTIRANJE</w:t>
      </w:r>
    </w:p>
    <w:p w14:paraId="3032447E" w14:textId="77777777" w:rsidR="000A16FF" w:rsidRPr="00FF430F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137A6FD7" w14:textId="77777777" w:rsidR="000A16FF" w:rsidRPr="00FF430F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color w:val="000000" w:themeColor="text1"/>
          <w:sz w:val="22"/>
          <w:szCs w:val="22"/>
          <w:lang w:val="hr-HR" w:eastAsia="hr-HR"/>
        </w:rPr>
      </w:pPr>
      <w:r w:rsidRPr="00FF430F">
        <w:rPr>
          <w:b/>
          <w:i/>
          <w:color w:val="000000" w:themeColor="text1"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14:paraId="5B214B51" w14:textId="77777777" w:rsidR="000A16FF" w:rsidRPr="00FF430F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351AAA2B" w14:textId="77777777" w:rsidR="00211CEF" w:rsidRPr="00FF430F" w:rsidRDefault="00211CEF" w:rsidP="00211CE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F430F">
        <w:rPr>
          <w:color w:val="000000" w:themeColor="text1"/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14:paraId="5E9BA2E8" w14:textId="77777777" w:rsidR="004645DD" w:rsidRPr="00FF430F" w:rsidRDefault="004645DD" w:rsidP="00211CE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8"/>
          <w:szCs w:val="8"/>
          <w:lang w:val="hr-HR" w:eastAsia="hr-HR"/>
        </w:rPr>
      </w:pPr>
    </w:p>
    <w:p w14:paraId="5AFF15C7" w14:textId="21F26E72" w:rsidR="00211CEF" w:rsidRPr="00FF430F" w:rsidRDefault="00211CEF" w:rsidP="001F6C2B">
      <w:pPr>
        <w:pStyle w:val="Odlomakpopisa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hr-HR"/>
        </w:rPr>
      </w:pPr>
      <w:r w:rsidRPr="00FF430F">
        <w:rPr>
          <w:color w:val="000000" w:themeColor="text1"/>
          <w:sz w:val="22"/>
          <w:szCs w:val="22"/>
          <w:lang w:val="hr-HR" w:eastAsia="hr-HR"/>
        </w:rPr>
        <w:t>Ustav Republike Hrvatske (</w:t>
      </w:r>
      <w:r w:rsidR="00E61D03" w:rsidRPr="00FF430F">
        <w:rPr>
          <w:bCs/>
          <w:color w:val="000000" w:themeColor="text1"/>
          <w:sz w:val="22"/>
          <w:szCs w:val="22"/>
          <w:lang w:val="hr-HR" w:eastAsia="hr-HR"/>
        </w:rPr>
        <w:t xml:space="preserve">„Narodne novine“ </w:t>
      </w:r>
      <w:r w:rsidR="00E61D03" w:rsidRPr="00FF430F">
        <w:rPr>
          <w:color w:val="000000" w:themeColor="text1"/>
          <w:sz w:val="22"/>
          <w:szCs w:val="22"/>
          <w:lang w:val="hr-HR" w:eastAsia="hr-HR"/>
        </w:rPr>
        <w:t>br.</w:t>
      </w:r>
      <w:r w:rsidRPr="00FF430F">
        <w:rPr>
          <w:color w:val="000000" w:themeColor="text1"/>
          <w:sz w:val="22"/>
          <w:szCs w:val="22"/>
          <w:lang w:val="hr-HR" w:eastAsia="hr-HR"/>
        </w:rPr>
        <w:t xml:space="preserve"> </w:t>
      </w:r>
      <w:r w:rsidRPr="00FF430F">
        <w:rPr>
          <w:color w:val="000000" w:themeColor="text1"/>
          <w:sz w:val="22"/>
          <w:szCs w:val="22"/>
          <w:lang w:eastAsia="hr-HR"/>
        </w:rPr>
        <w:t>56/90, 135/97, 8/98, 113/00, 124/00, 28/01, 41/01, 55/01, 76/10, 85/10, 5/14),</w:t>
      </w:r>
    </w:p>
    <w:p w14:paraId="06F34B30" w14:textId="1CCC51BB" w:rsidR="00211CEF" w:rsidRPr="00FF430F" w:rsidRDefault="00211CEF" w:rsidP="001F6C2B">
      <w:pPr>
        <w:pStyle w:val="Odlomakpopisa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hr-HR"/>
        </w:rPr>
      </w:pPr>
      <w:r w:rsidRPr="00FF430F">
        <w:rPr>
          <w:color w:val="000000" w:themeColor="text1"/>
          <w:sz w:val="22"/>
          <w:szCs w:val="22"/>
          <w:lang w:val="hr-HR" w:eastAsia="hr-HR"/>
        </w:rPr>
        <w:t>Zakon o lokalnoj i područnoj (regionalnoj) samoupravi (</w:t>
      </w:r>
      <w:r w:rsidR="00E61D03" w:rsidRPr="00FF430F">
        <w:rPr>
          <w:bCs/>
          <w:color w:val="000000" w:themeColor="text1"/>
          <w:sz w:val="22"/>
          <w:szCs w:val="22"/>
          <w:lang w:val="hr-HR" w:eastAsia="hr-HR"/>
        </w:rPr>
        <w:t xml:space="preserve">„Narodne novine“ </w:t>
      </w:r>
      <w:r w:rsidR="00F60595" w:rsidRPr="00FF430F">
        <w:rPr>
          <w:color w:val="000000" w:themeColor="text1"/>
          <w:sz w:val="22"/>
          <w:szCs w:val="22"/>
          <w:lang w:val="hr-HR" w:eastAsia="hr-HR"/>
        </w:rPr>
        <w:t>br.</w:t>
      </w:r>
      <w:r w:rsidRPr="00FF430F">
        <w:rPr>
          <w:color w:val="000000" w:themeColor="text1"/>
          <w:sz w:val="22"/>
          <w:szCs w:val="22"/>
          <w:lang w:val="hr-HR" w:eastAsia="hr-HR"/>
        </w:rPr>
        <w:t xml:space="preserve"> </w:t>
      </w:r>
      <w:r w:rsidRPr="00FF430F">
        <w:rPr>
          <w:color w:val="000000" w:themeColor="text1"/>
          <w:sz w:val="22"/>
          <w:szCs w:val="22"/>
          <w:lang w:eastAsia="hr-HR"/>
        </w:rPr>
        <w:t>33/01, 60/01, 129/05, 109/07, 125/08, 36/09, 36/09, 150/11, 144/12, 19/13,</w:t>
      </w:r>
      <w:r w:rsidR="00C2290B" w:rsidRPr="00FF430F">
        <w:rPr>
          <w:color w:val="000000" w:themeColor="text1"/>
          <w:sz w:val="22"/>
          <w:szCs w:val="22"/>
          <w:lang w:eastAsia="hr-HR"/>
        </w:rPr>
        <w:t xml:space="preserve"> 137/15, 123/17, 98/19, 144/20)</w:t>
      </w:r>
    </w:p>
    <w:p w14:paraId="6967F368" w14:textId="39927C09" w:rsidR="001F6C2B" w:rsidRPr="00FF430F" w:rsidRDefault="00C2290B" w:rsidP="001F6C2B">
      <w:pPr>
        <w:pStyle w:val="Bezproreda"/>
        <w:numPr>
          <w:ilvl w:val="0"/>
          <w:numId w:val="42"/>
        </w:numPr>
        <w:rPr>
          <w:rFonts w:ascii="Times New Roman" w:hAnsi="Times New Roman" w:cs="Times New Roman"/>
        </w:rPr>
      </w:pPr>
      <w:r w:rsidRPr="00FF430F">
        <w:rPr>
          <w:rFonts w:ascii="Times New Roman" w:hAnsi="Times New Roman" w:cs="Times New Roman"/>
        </w:rPr>
        <w:t>Zakon o regionalnom razvoju Republike Hrvatske (“Narodne novine” br. 147/14, 123/17, 118/18)</w:t>
      </w:r>
    </w:p>
    <w:p w14:paraId="6E057569" w14:textId="68B9C293" w:rsidR="00211CEF" w:rsidRPr="00FF430F" w:rsidRDefault="00211CEF" w:rsidP="001F6C2B">
      <w:pPr>
        <w:pStyle w:val="Bezproreda"/>
        <w:numPr>
          <w:ilvl w:val="0"/>
          <w:numId w:val="42"/>
        </w:numPr>
        <w:rPr>
          <w:rFonts w:ascii="Times New Roman" w:hAnsi="Times New Roman" w:cs="Times New Roman"/>
          <w:lang w:val="en-GB"/>
        </w:rPr>
      </w:pPr>
      <w:r w:rsidRPr="00FF430F">
        <w:rPr>
          <w:rFonts w:ascii="Times New Roman" w:hAnsi="Times New Roman" w:cs="Times New Roman"/>
        </w:rPr>
        <w:t>Uredba o uredskom poslovanju (</w:t>
      </w:r>
      <w:r w:rsidR="00E61D03" w:rsidRPr="00FF430F">
        <w:rPr>
          <w:rFonts w:ascii="Times New Roman" w:hAnsi="Times New Roman" w:cs="Times New Roman"/>
          <w:bCs/>
        </w:rPr>
        <w:t xml:space="preserve">„Narodne novine“ </w:t>
      </w:r>
      <w:r w:rsidR="00F60595" w:rsidRPr="00FF430F">
        <w:rPr>
          <w:rFonts w:ascii="Times New Roman" w:hAnsi="Times New Roman" w:cs="Times New Roman"/>
        </w:rPr>
        <w:t>br.</w:t>
      </w:r>
      <w:r w:rsidRPr="00FF430F">
        <w:rPr>
          <w:rFonts w:ascii="Times New Roman" w:hAnsi="Times New Roman" w:cs="Times New Roman"/>
        </w:rPr>
        <w:t xml:space="preserve"> 75/21)</w:t>
      </w:r>
    </w:p>
    <w:p w14:paraId="627627FE" w14:textId="42C7ADD7" w:rsidR="00211CEF" w:rsidRPr="00FF430F" w:rsidRDefault="00211CEF" w:rsidP="001F6C2B">
      <w:pPr>
        <w:pStyle w:val="Odlomakpopisa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F430F">
        <w:rPr>
          <w:color w:val="000000" w:themeColor="text1"/>
          <w:sz w:val="22"/>
          <w:szCs w:val="22"/>
          <w:lang w:val="hr-HR" w:eastAsia="hr-HR"/>
        </w:rPr>
        <w:t>Statut Grada Vukovara (</w:t>
      </w:r>
      <w:r w:rsidR="00636B45" w:rsidRPr="00FF430F">
        <w:rPr>
          <w:color w:val="000000" w:themeColor="text1"/>
          <w:sz w:val="22"/>
          <w:szCs w:val="22"/>
          <w:lang w:eastAsia="hr-HR"/>
        </w:rPr>
        <w:t>“</w:t>
      </w:r>
      <w:proofErr w:type="spellStart"/>
      <w:r w:rsidR="00636B45" w:rsidRPr="00FF430F">
        <w:rPr>
          <w:color w:val="000000" w:themeColor="text1"/>
          <w:sz w:val="22"/>
          <w:szCs w:val="22"/>
          <w:lang w:eastAsia="hr-HR"/>
        </w:rPr>
        <w:t>Službeni</w:t>
      </w:r>
      <w:proofErr w:type="spellEnd"/>
      <w:r w:rsidR="00636B45" w:rsidRPr="00FF430F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="00636B45" w:rsidRPr="00FF430F">
        <w:rPr>
          <w:color w:val="000000" w:themeColor="text1"/>
          <w:sz w:val="22"/>
          <w:szCs w:val="22"/>
          <w:lang w:eastAsia="hr-HR"/>
        </w:rPr>
        <w:t>vjesnik</w:t>
      </w:r>
      <w:proofErr w:type="spellEnd"/>
      <w:r w:rsidR="00636B45" w:rsidRPr="00FF430F">
        <w:rPr>
          <w:color w:val="000000" w:themeColor="text1"/>
          <w:sz w:val="22"/>
          <w:szCs w:val="22"/>
          <w:lang w:eastAsia="hr-HR"/>
        </w:rPr>
        <w:t>”</w:t>
      </w:r>
      <w:r w:rsidRPr="00FF430F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FF430F">
        <w:rPr>
          <w:color w:val="000000" w:themeColor="text1"/>
          <w:sz w:val="22"/>
          <w:szCs w:val="22"/>
          <w:lang w:eastAsia="hr-HR"/>
        </w:rPr>
        <w:t>Grada</w:t>
      </w:r>
      <w:proofErr w:type="spellEnd"/>
      <w:r w:rsidRPr="00FF430F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FF430F">
        <w:rPr>
          <w:color w:val="000000" w:themeColor="text1"/>
          <w:sz w:val="22"/>
          <w:szCs w:val="22"/>
          <w:lang w:eastAsia="hr-HR"/>
        </w:rPr>
        <w:t>Vukovara</w:t>
      </w:r>
      <w:proofErr w:type="spellEnd"/>
      <w:r w:rsidR="00636B45" w:rsidRPr="00FF430F">
        <w:rPr>
          <w:color w:val="000000" w:themeColor="text1"/>
          <w:sz w:val="22"/>
          <w:szCs w:val="22"/>
          <w:lang w:eastAsia="hr-HR"/>
        </w:rPr>
        <w:t>, br.</w:t>
      </w:r>
      <w:r w:rsidRPr="00FF430F">
        <w:rPr>
          <w:color w:val="000000" w:themeColor="text1"/>
          <w:sz w:val="22"/>
          <w:szCs w:val="22"/>
          <w:lang w:val="hr-HR" w:eastAsia="hr-HR"/>
        </w:rPr>
        <w:t xml:space="preserve">  4/09, 7/11, 4/12, 7/13, 7/15, 1/18, 2/18 – pročišćeni tekst, 7/19 – Odluka Ustavnog </w:t>
      </w:r>
      <w:r w:rsidR="00883089" w:rsidRPr="00FF430F">
        <w:rPr>
          <w:color w:val="000000" w:themeColor="text1"/>
          <w:sz w:val="22"/>
          <w:szCs w:val="22"/>
          <w:lang w:val="hr-HR" w:eastAsia="hr-HR"/>
        </w:rPr>
        <w:t xml:space="preserve">suda Republike Hrvatske, 3/20, </w:t>
      </w:r>
      <w:r w:rsidRPr="00FF430F">
        <w:rPr>
          <w:color w:val="000000" w:themeColor="text1"/>
          <w:sz w:val="22"/>
          <w:szCs w:val="22"/>
          <w:lang w:val="hr-HR" w:eastAsia="hr-HR"/>
        </w:rPr>
        <w:t>3/21</w:t>
      </w:r>
      <w:r w:rsidR="00883089" w:rsidRPr="00FF430F">
        <w:rPr>
          <w:color w:val="000000" w:themeColor="text1"/>
          <w:sz w:val="22"/>
          <w:szCs w:val="22"/>
          <w:lang w:val="hr-HR" w:eastAsia="hr-HR"/>
        </w:rPr>
        <w:t xml:space="preserve"> i 15/22</w:t>
      </w:r>
      <w:r w:rsidRPr="00FF430F">
        <w:rPr>
          <w:color w:val="000000" w:themeColor="text1"/>
          <w:sz w:val="22"/>
          <w:szCs w:val="22"/>
          <w:lang w:val="hr-HR" w:eastAsia="hr-HR"/>
        </w:rPr>
        <w:t xml:space="preserve">, dostupno na </w:t>
      </w:r>
      <w:hyperlink r:id="rId11" w:history="1">
        <w:r w:rsidRPr="00FF430F">
          <w:rPr>
            <w:rStyle w:val="Hiperveza"/>
            <w:color w:val="000000" w:themeColor="text1"/>
            <w:sz w:val="22"/>
            <w:szCs w:val="22"/>
            <w:lang w:val="hr-HR" w:eastAsia="hr-HR"/>
          </w:rPr>
          <w:t>https://www.vukovar.hr/sluzbeni-vjesnik-2</w:t>
        </w:r>
      </w:hyperlink>
      <w:r w:rsidRPr="00FF430F">
        <w:rPr>
          <w:color w:val="000000" w:themeColor="text1"/>
          <w:sz w:val="22"/>
          <w:szCs w:val="22"/>
          <w:u w:val="single"/>
          <w:lang w:val="hr-HR" w:eastAsia="hr-HR"/>
        </w:rPr>
        <w:t>).</w:t>
      </w:r>
    </w:p>
    <w:p w14:paraId="15E31F8F" w14:textId="77777777" w:rsidR="000A16FF" w:rsidRPr="00FF430F" w:rsidRDefault="000A16FF" w:rsidP="000A16FF">
      <w:pPr>
        <w:autoSpaceDE w:val="0"/>
        <w:autoSpaceDN w:val="0"/>
        <w:adjustRightInd w:val="0"/>
        <w:ind w:left="720"/>
        <w:jc w:val="both"/>
        <w:rPr>
          <w:b/>
          <w:i/>
          <w:color w:val="000000" w:themeColor="text1"/>
          <w:sz w:val="22"/>
          <w:szCs w:val="22"/>
          <w:lang w:val="hr-HR" w:eastAsia="hr-HR"/>
        </w:rPr>
      </w:pPr>
    </w:p>
    <w:p w14:paraId="453E71C3" w14:textId="77777777" w:rsidR="000A16FF" w:rsidRPr="00FF430F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color w:val="000000" w:themeColor="text1"/>
          <w:sz w:val="22"/>
          <w:szCs w:val="22"/>
          <w:lang w:val="hr-HR" w:eastAsia="hr-HR"/>
        </w:rPr>
      </w:pPr>
      <w:r w:rsidRPr="00FF430F">
        <w:rPr>
          <w:b/>
          <w:i/>
          <w:color w:val="000000" w:themeColor="text1"/>
          <w:sz w:val="22"/>
          <w:szCs w:val="22"/>
          <w:lang w:val="hr-HR" w:eastAsia="hr-HR"/>
        </w:rPr>
        <w:t>Provjera znanja, sposobnosti i vještina bitnih za obavljanje poslova radnog mjesta:</w:t>
      </w:r>
    </w:p>
    <w:p w14:paraId="079F2441" w14:textId="77777777" w:rsidR="000A16FF" w:rsidRPr="00FF430F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10"/>
          <w:szCs w:val="10"/>
          <w:lang w:val="hr-HR" w:eastAsia="hr-HR"/>
        </w:rPr>
      </w:pPr>
    </w:p>
    <w:p w14:paraId="7F3E7FFE" w14:textId="77777777" w:rsidR="000A16FF" w:rsidRPr="00FF430F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F430F">
        <w:rPr>
          <w:color w:val="000000" w:themeColor="text1"/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14:paraId="1BC11DD3" w14:textId="77777777" w:rsidR="0035407E" w:rsidRPr="00FF430F" w:rsidRDefault="0035407E" w:rsidP="006B7FDA">
      <w:pPr>
        <w:autoSpaceDE w:val="0"/>
        <w:autoSpaceDN w:val="0"/>
        <w:adjustRightInd w:val="0"/>
        <w:jc w:val="both"/>
        <w:rPr>
          <w:color w:val="000000" w:themeColor="text1"/>
          <w:sz w:val="10"/>
          <w:szCs w:val="10"/>
          <w:lang w:val="hr-HR" w:eastAsia="hr-HR"/>
        </w:rPr>
      </w:pPr>
    </w:p>
    <w:p w14:paraId="63207D07" w14:textId="0916FF4A" w:rsidR="001F6C2B" w:rsidRPr="00FF430F" w:rsidRDefault="00C2290B" w:rsidP="001F6C2B">
      <w:pPr>
        <w:pStyle w:val="Bezprored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F430F">
        <w:rPr>
          <w:rFonts w:ascii="Times New Roman" w:hAnsi="Times New Roman" w:cs="Times New Roman"/>
          <w:sz w:val="24"/>
          <w:szCs w:val="24"/>
        </w:rPr>
        <w:t>Programi Republike Hrvatske 2021.- 2027.</w:t>
      </w:r>
    </w:p>
    <w:p w14:paraId="71756674" w14:textId="1280406D" w:rsidR="001F6C2B" w:rsidRPr="00FF430F" w:rsidRDefault="001F6C2B" w:rsidP="001F6C2B">
      <w:pPr>
        <w:pStyle w:val="Bezproreda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F430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="00C2290B" w:rsidRPr="00FF430F">
          <w:rPr>
            <w:rFonts w:ascii="Times New Roman" w:hAnsi="Times New Roman" w:cs="Times New Roman"/>
            <w:sz w:val="24"/>
            <w:szCs w:val="24"/>
            <w:u w:val="single"/>
          </w:rPr>
          <w:t>https://strukturnifondovi.hr/eu-fondovi/eu-fondovi-2021-2027/</w:t>
        </w:r>
      </w:hyperlink>
    </w:p>
    <w:p w14:paraId="08A6D0B0" w14:textId="6F587483" w:rsidR="00C2290B" w:rsidRPr="00FF430F" w:rsidRDefault="00C2290B" w:rsidP="001F6C2B">
      <w:pPr>
        <w:pStyle w:val="Bezproreda"/>
        <w:numPr>
          <w:ilvl w:val="0"/>
          <w:numId w:val="44"/>
        </w:numPr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proofErr w:type="spellStart"/>
      <w:r w:rsidRPr="00FF430F">
        <w:rPr>
          <w:rFonts w:ascii="Times New Roman" w:hAnsi="Times New Roman" w:cs="Times New Roman"/>
          <w:lang w:val="en-US"/>
        </w:rPr>
        <w:t>Zakon</w:t>
      </w:r>
      <w:proofErr w:type="spellEnd"/>
      <w:r w:rsidRPr="00FF430F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F430F">
        <w:rPr>
          <w:rFonts w:ascii="Times New Roman" w:hAnsi="Times New Roman" w:cs="Times New Roman"/>
          <w:lang w:val="en-US"/>
        </w:rPr>
        <w:t>institucionalnom</w:t>
      </w:r>
      <w:proofErr w:type="spellEnd"/>
      <w:r w:rsidRPr="00FF4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430F">
        <w:rPr>
          <w:rFonts w:ascii="Times New Roman" w:hAnsi="Times New Roman" w:cs="Times New Roman"/>
          <w:lang w:val="en-US"/>
        </w:rPr>
        <w:t>okviru</w:t>
      </w:r>
      <w:proofErr w:type="spellEnd"/>
      <w:r w:rsidRPr="00FF4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430F">
        <w:rPr>
          <w:rFonts w:ascii="Times New Roman" w:hAnsi="Times New Roman" w:cs="Times New Roman"/>
          <w:lang w:val="en-US"/>
        </w:rPr>
        <w:t>za</w:t>
      </w:r>
      <w:proofErr w:type="spellEnd"/>
      <w:r w:rsidRPr="00FF4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430F">
        <w:rPr>
          <w:rFonts w:ascii="Times New Roman" w:hAnsi="Times New Roman" w:cs="Times New Roman"/>
          <w:lang w:val="en-US"/>
        </w:rPr>
        <w:t>korištenje</w:t>
      </w:r>
      <w:proofErr w:type="spellEnd"/>
      <w:r w:rsidRPr="00FF4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430F">
        <w:rPr>
          <w:rFonts w:ascii="Times New Roman" w:hAnsi="Times New Roman" w:cs="Times New Roman"/>
          <w:lang w:val="en-US"/>
        </w:rPr>
        <w:t>fon</w:t>
      </w:r>
      <w:r w:rsidR="001F6C2B" w:rsidRPr="00FF430F">
        <w:rPr>
          <w:rFonts w:ascii="Times New Roman" w:hAnsi="Times New Roman" w:cs="Times New Roman"/>
          <w:lang w:val="en-US"/>
        </w:rPr>
        <w:t>dova</w:t>
      </w:r>
      <w:proofErr w:type="spellEnd"/>
      <w:r w:rsidR="001F6C2B" w:rsidRPr="00FF4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6C2B" w:rsidRPr="00FF430F">
        <w:rPr>
          <w:rFonts w:ascii="Times New Roman" w:hAnsi="Times New Roman" w:cs="Times New Roman"/>
          <w:lang w:val="en-US"/>
        </w:rPr>
        <w:t>Europske</w:t>
      </w:r>
      <w:proofErr w:type="spellEnd"/>
      <w:r w:rsidR="001F6C2B" w:rsidRPr="00FF4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6C2B" w:rsidRPr="00FF430F">
        <w:rPr>
          <w:rFonts w:ascii="Times New Roman" w:hAnsi="Times New Roman" w:cs="Times New Roman"/>
          <w:lang w:val="en-US"/>
        </w:rPr>
        <w:t>unije</w:t>
      </w:r>
      <w:proofErr w:type="spellEnd"/>
      <w:r w:rsidR="001F6C2B" w:rsidRPr="00FF430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F6C2B" w:rsidRPr="00FF430F">
        <w:rPr>
          <w:rFonts w:ascii="Times New Roman" w:hAnsi="Times New Roman" w:cs="Times New Roman"/>
          <w:lang w:val="en-US"/>
        </w:rPr>
        <w:t>Republici</w:t>
      </w:r>
      <w:proofErr w:type="spellEnd"/>
      <w:r w:rsidR="001F6C2B" w:rsidRPr="00FF4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430F">
        <w:rPr>
          <w:rFonts w:ascii="Times New Roman" w:hAnsi="Times New Roman" w:cs="Times New Roman"/>
          <w:lang w:val="en-US"/>
        </w:rPr>
        <w:t>Hrvatskoj</w:t>
      </w:r>
      <w:proofErr w:type="spellEnd"/>
      <w:r w:rsidRPr="00FF430F">
        <w:rPr>
          <w:rFonts w:ascii="Times New Roman" w:hAnsi="Times New Roman" w:cs="Times New Roman"/>
          <w:lang w:val="en-US"/>
        </w:rPr>
        <w:t xml:space="preserve"> („</w:t>
      </w:r>
      <w:proofErr w:type="spellStart"/>
      <w:r w:rsidRPr="00FF430F">
        <w:rPr>
          <w:rFonts w:ascii="Times New Roman" w:hAnsi="Times New Roman" w:cs="Times New Roman"/>
          <w:lang w:val="en-US"/>
        </w:rPr>
        <w:t>Narodne</w:t>
      </w:r>
      <w:proofErr w:type="spellEnd"/>
      <w:r w:rsidRPr="00FF4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430F">
        <w:rPr>
          <w:rFonts w:ascii="Times New Roman" w:hAnsi="Times New Roman" w:cs="Times New Roman"/>
          <w:lang w:val="en-US"/>
        </w:rPr>
        <w:t>novine“br</w:t>
      </w:r>
      <w:proofErr w:type="spellEnd"/>
      <w:r w:rsidRPr="00FF430F">
        <w:rPr>
          <w:rFonts w:ascii="Times New Roman" w:hAnsi="Times New Roman" w:cs="Times New Roman"/>
          <w:lang w:val="en-US"/>
        </w:rPr>
        <w:t>. 116/21.)</w:t>
      </w:r>
    </w:p>
    <w:p w14:paraId="1796CA18" w14:textId="2F7AC4D2" w:rsidR="001F6C2B" w:rsidRPr="00FF430F" w:rsidRDefault="001F6C2B" w:rsidP="001F6C2B">
      <w:pPr>
        <w:pStyle w:val="Bezprored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F430F">
        <w:rPr>
          <w:rFonts w:ascii="Times New Roman" w:hAnsi="Times New Roman" w:cs="Times New Roman"/>
          <w:sz w:val="24"/>
          <w:szCs w:val="24"/>
        </w:rPr>
        <w:lastRenderedPageBreak/>
        <w:t>Uredba o tijelima u sustavu upravljanja i kontrole za provedbu programa iz područja teritorijalnih ulaganja i pravedne tranzicije za financijsko razdoblja 2021- 2027. (“Narodne novine” br. 96/22.)</w:t>
      </w:r>
    </w:p>
    <w:p w14:paraId="0ED3AB33" w14:textId="77777777" w:rsidR="001F6C2B" w:rsidRPr="00FF430F" w:rsidRDefault="006E45D9" w:rsidP="001F6C2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1F6C2B" w:rsidRPr="00FF430F">
          <w:rPr>
            <w:rFonts w:ascii="Times New Roman" w:hAnsi="Times New Roman" w:cs="Times New Roman"/>
            <w:sz w:val="24"/>
            <w:szCs w:val="24"/>
            <w:u w:val="single"/>
          </w:rPr>
          <w:t>https://narodne-novine.nn.hr/clanci/sluzbeni/2022_08_96_1427.html</w:t>
        </w:r>
      </w:hyperlink>
    </w:p>
    <w:p w14:paraId="6EC7BDC0" w14:textId="2ED26347" w:rsidR="001F6C2B" w:rsidRPr="00FF430F" w:rsidRDefault="001F6C2B" w:rsidP="001F6C2B">
      <w:pPr>
        <w:pStyle w:val="Bezprored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F430F">
        <w:rPr>
          <w:rFonts w:ascii="Times New Roman" w:hAnsi="Times New Roman" w:cs="Times New Roman"/>
          <w:sz w:val="24"/>
          <w:szCs w:val="24"/>
        </w:rPr>
        <w:t>Smjernice za uspostavu urbanih područja i izradu strategija razvoja urbanih područja za financijsko razdoblje 2021.-2027. (verzija 2.1)</w:t>
      </w:r>
    </w:p>
    <w:p w14:paraId="632A75A6" w14:textId="7FC75AA5" w:rsidR="001F6C2B" w:rsidRPr="003B56C8" w:rsidRDefault="006E45D9" w:rsidP="001F6C2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1F6C2B" w:rsidRPr="00FF430F">
          <w:rPr>
            <w:rFonts w:ascii="Times New Roman" w:hAnsi="Times New Roman" w:cs="Times New Roman"/>
            <w:sz w:val="24"/>
            <w:szCs w:val="24"/>
            <w:u w:val="single"/>
          </w:rPr>
          <w:t>https://razvoj.gov.hr/UserDocsImages//O%20ministarstvu/Regionalni%20razvoj//Smjernice%20v2.1_2_10_2023.pdf</w:t>
        </w:r>
      </w:hyperlink>
    </w:p>
    <w:p w14:paraId="57FE120D" w14:textId="77777777" w:rsidR="00EE09AF" w:rsidRPr="00FE2279" w:rsidRDefault="00EE09AF" w:rsidP="00987612">
      <w:pPr>
        <w:pStyle w:val="Odlomakpopisa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7045C855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VI. DODATNE UPUTE I INFORMACIJE</w:t>
      </w:r>
    </w:p>
    <w:p w14:paraId="402355F2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12"/>
          <w:szCs w:val="12"/>
          <w:lang w:val="hr-HR" w:eastAsia="hr-HR"/>
        </w:rPr>
      </w:pPr>
    </w:p>
    <w:p w14:paraId="26A50280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  <w:t xml:space="preserve">Tekst </w:t>
      </w:r>
      <w:r w:rsidR="00784408" w:rsidRPr="00FE2279">
        <w:rPr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dostupan je ispod ove objave.</w:t>
      </w:r>
    </w:p>
    <w:p w14:paraId="235DBD52" w14:textId="64F16B16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  <w:t>Od dana objave u</w:t>
      </w:r>
      <w:r w:rsidRPr="00FE2279">
        <w:rPr>
          <w:color w:val="000000" w:themeColor="text1"/>
          <w:sz w:val="22"/>
          <w:szCs w:val="22"/>
          <w:lang w:val="hr-HR"/>
        </w:rPr>
        <w:t xml:space="preserve"> </w:t>
      </w:r>
      <w:r w:rsidR="00784408" w:rsidRPr="00FE2279">
        <w:rPr>
          <w:color w:val="000000" w:themeColor="text1"/>
          <w:sz w:val="22"/>
          <w:szCs w:val="22"/>
          <w:lang w:val="hr-HR"/>
        </w:rPr>
        <w:t>„Narodnim novinama“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počinje teći rok od </w:t>
      </w:r>
      <w:r w:rsidR="006F6464" w:rsidRPr="00FE2279">
        <w:rPr>
          <w:b/>
          <w:color w:val="000000" w:themeColor="text1"/>
          <w:sz w:val="22"/>
          <w:szCs w:val="22"/>
          <w:lang w:val="hr-HR" w:eastAsia="hr-HR"/>
        </w:rPr>
        <w:t>8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dana za podnošenje prijava na </w:t>
      </w:r>
      <w:r w:rsidR="00784408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. Stoga je posljednji dan za podnošenje prijava na </w:t>
      </w:r>
      <w:r w:rsidR="00784408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423ACA">
        <w:rPr>
          <w:b/>
          <w:color w:val="000000" w:themeColor="text1"/>
          <w:sz w:val="22"/>
          <w:szCs w:val="22"/>
          <w:lang w:val="hr-HR" w:eastAsia="hr-HR"/>
        </w:rPr>
        <w:t>14</w:t>
      </w:r>
      <w:r w:rsidR="00980846" w:rsidRPr="003B56C8">
        <w:rPr>
          <w:b/>
          <w:color w:val="000000" w:themeColor="text1"/>
          <w:sz w:val="22"/>
          <w:szCs w:val="22"/>
          <w:lang w:val="hr-HR" w:eastAsia="hr-HR"/>
        </w:rPr>
        <w:t xml:space="preserve">. </w:t>
      </w:r>
      <w:r w:rsidR="00423ACA">
        <w:rPr>
          <w:b/>
          <w:color w:val="000000" w:themeColor="text1"/>
          <w:sz w:val="22"/>
          <w:szCs w:val="22"/>
          <w:lang w:val="hr-HR" w:eastAsia="hr-HR"/>
        </w:rPr>
        <w:t>ožujka</w:t>
      </w:r>
      <w:r w:rsidR="00980846" w:rsidRPr="003B56C8">
        <w:rPr>
          <w:b/>
          <w:color w:val="000000" w:themeColor="text1"/>
          <w:sz w:val="22"/>
          <w:szCs w:val="22"/>
          <w:lang w:val="hr-HR" w:eastAsia="hr-HR"/>
        </w:rPr>
        <w:t xml:space="preserve"> 2024. godine</w:t>
      </w:r>
      <w:r w:rsidRPr="003B56C8">
        <w:rPr>
          <w:b/>
          <w:color w:val="000000" w:themeColor="text1"/>
          <w:sz w:val="22"/>
          <w:szCs w:val="22"/>
          <w:lang w:val="hr-HR" w:eastAsia="hr-HR"/>
        </w:rPr>
        <w:t>.</w:t>
      </w:r>
    </w:p>
    <w:p w14:paraId="6D1C1807" w14:textId="00E634E7" w:rsidR="00980846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  <w:t>Vrijeme održavanje prethodne provjere znanja i sposobnosti kandidata bit će objavlj</w:t>
      </w:r>
      <w:r w:rsidR="00EA0B0A" w:rsidRPr="00FE2279">
        <w:rPr>
          <w:color w:val="000000" w:themeColor="text1"/>
          <w:sz w:val="22"/>
          <w:szCs w:val="22"/>
          <w:lang w:val="hr-HR" w:eastAsia="hr-HR"/>
        </w:rPr>
        <w:t>eno na ovoj web-stranici te na O</w:t>
      </w:r>
      <w:r w:rsidRPr="00FE2279">
        <w:rPr>
          <w:color w:val="000000" w:themeColor="text1"/>
          <w:sz w:val="22"/>
          <w:szCs w:val="22"/>
          <w:lang w:val="hr-HR" w:eastAsia="hr-HR"/>
        </w:rPr>
        <w:t>glasnoj ploči Grada Vukovara, najkasnije 5 dana prije održavanje provjere.</w:t>
      </w:r>
    </w:p>
    <w:p w14:paraId="2867A782" w14:textId="3C342598" w:rsidR="000A16FF" w:rsidRPr="00FE2279" w:rsidRDefault="000A16FF" w:rsidP="00EE09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Molimo podnositelje/ice da </w:t>
      </w:r>
      <w:r w:rsidRPr="00FE2279">
        <w:rPr>
          <w:b/>
          <w:color w:val="000000" w:themeColor="text1"/>
          <w:sz w:val="22"/>
          <w:szCs w:val="22"/>
          <w:u w:val="single"/>
          <w:lang w:val="hr-HR" w:eastAsia="hr-HR"/>
        </w:rPr>
        <w:t xml:space="preserve">prijavi prilože sve isprave naznačene u </w:t>
      </w:r>
      <w:r w:rsidR="00784408" w:rsidRPr="00FE2279">
        <w:rPr>
          <w:b/>
          <w:color w:val="000000" w:themeColor="text1"/>
          <w:sz w:val="22"/>
          <w:szCs w:val="22"/>
          <w:u w:val="single"/>
          <w:lang w:val="hr-HR" w:eastAsia="hr-HR"/>
        </w:rPr>
        <w:t>natječaju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– neuredna prijava isključuje podnositelja/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icu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iz postupka.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Do dana isteka </w:t>
      </w:r>
      <w:r w:rsidR="00784408" w:rsidRPr="00FE2279">
        <w:rPr>
          <w:b/>
          <w:color w:val="000000" w:themeColor="text1"/>
          <w:sz w:val="22"/>
          <w:szCs w:val="22"/>
          <w:lang w:val="hr-HR" w:eastAsia="hr-HR"/>
        </w:rPr>
        <w:t>natječajnog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 roka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 w:rsidR="00784408" w:rsidRPr="00FE2279">
        <w:rPr>
          <w:color w:val="000000" w:themeColor="text1"/>
          <w:sz w:val="22"/>
          <w:szCs w:val="22"/>
          <w:lang w:val="hr-HR" w:eastAsia="hr-HR"/>
        </w:rPr>
        <w:t>natječajnog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roka nema mogućnosti dostave dokumentacije, bez obzira na razloge.</w:t>
      </w:r>
    </w:p>
    <w:p w14:paraId="2B9201B7" w14:textId="423EE3FB" w:rsidR="000A16FF" w:rsidRPr="00FE2279" w:rsidRDefault="000A16FF" w:rsidP="000A16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može tijekom </w:t>
      </w:r>
      <w:r w:rsidR="00AC037F" w:rsidRPr="00FE2279">
        <w:rPr>
          <w:color w:val="000000" w:themeColor="text1"/>
          <w:sz w:val="22"/>
          <w:szCs w:val="22"/>
          <w:lang w:val="hr-HR" w:eastAsia="hr-HR"/>
        </w:rPr>
        <w:t>natječajnog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postupka pisanim putem povući prijavu.</w:t>
      </w:r>
    </w:p>
    <w:p w14:paraId="1B589B01" w14:textId="77777777" w:rsidR="000A16FF" w:rsidRPr="00FE2279" w:rsidRDefault="000A16FF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313F40D1" w14:textId="77777777" w:rsidR="0035407E" w:rsidRPr="00FE2279" w:rsidRDefault="0035407E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62A66864" w14:textId="77777777" w:rsidR="0035407E" w:rsidRPr="00FE2279" w:rsidRDefault="0035407E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24FFB5B2" w14:textId="77777777" w:rsidR="0035407E" w:rsidRPr="00FE2279" w:rsidRDefault="0035407E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77AF8AF9" w14:textId="2F8D85D7" w:rsidR="00C57714" w:rsidRPr="00752B6F" w:rsidRDefault="00C57714" w:rsidP="00C57714">
      <w:pPr>
        <w:ind w:left="5040" w:firstLine="72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      </w:t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>PROČELNICA</w:t>
      </w:r>
    </w:p>
    <w:p w14:paraId="247369AC" w14:textId="77777777" w:rsidR="00C57714" w:rsidRPr="00752B6F" w:rsidRDefault="00C57714" w:rsidP="00C57714">
      <w:pPr>
        <w:ind w:firstLine="708"/>
        <w:jc w:val="both"/>
        <w:rPr>
          <w:b/>
          <w:color w:val="000000" w:themeColor="text1"/>
          <w:sz w:val="22"/>
          <w:szCs w:val="22"/>
          <w:lang w:val="hr-HR" w:eastAsia="hr-HR"/>
        </w:rPr>
      </w:pPr>
    </w:p>
    <w:p w14:paraId="7AA99EA8" w14:textId="77777777" w:rsidR="00C57714" w:rsidRPr="00FE2279" w:rsidRDefault="00C57714" w:rsidP="00C57714">
      <w:pPr>
        <w:ind w:firstLine="708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  <w:t>Kristina Bilić, dipl. iur.</w:t>
      </w:r>
    </w:p>
    <w:p w14:paraId="2FC84A1C" w14:textId="77777777" w:rsidR="0035407E" w:rsidRPr="00FE2279" w:rsidRDefault="0035407E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</w:p>
    <w:p w14:paraId="31CFF222" w14:textId="77777777" w:rsidR="007743F9" w:rsidRPr="00FE2279" w:rsidRDefault="000F7CFD" w:rsidP="000F7CFD">
      <w:pPr>
        <w:ind w:firstLine="708"/>
        <w:jc w:val="center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</w:p>
    <w:p w14:paraId="1188D3A7" w14:textId="77777777" w:rsidR="007743F9" w:rsidRPr="00FE2279" w:rsidRDefault="007743F9" w:rsidP="007743F9">
      <w:pPr>
        <w:rPr>
          <w:color w:val="000000" w:themeColor="text1"/>
          <w:sz w:val="22"/>
          <w:szCs w:val="22"/>
          <w:lang w:val="hr-HR" w:eastAsia="hr-HR"/>
        </w:rPr>
      </w:pPr>
    </w:p>
    <w:p w14:paraId="492C6437" w14:textId="77777777" w:rsidR="007743F9" w:rsidRPr="00FE2279" w:rsidRDefault="007743F9" w:rsidP="007743F9">
      <w:pPr>
        <w:rPr>
          <w:color w:val="000000" w:themeColor="text1"/>
          <w:sz w:val="22"/>
          <w:szCs w:val="22"/>
          <w:lang w:val="hr-HR" w:eastAsia="hr-HR"/>
        </w:rPr>
      </w:pPr>
    </w:p>
    <w:p w14:paraId="470D74D0" w14:textId="77777777" w:rsidR="007743F9" w:rsidRPr="00FE2279" w:rsidRDefault="007743F9" w:rsidP="007743F9">
      <w:pPr>
        <w:rPr>
          <w:color w:val="000000" w:themeColor="text1"/>
          <w:sz w:val="22"/>
          <w:szCs w:val="22"/>
          <w:lang w:val="hr-HR" w:eastAsia="hr-HR"/>
        </w:rPr>
      </w:pPr>
    </w:p>
    <w:p w14:paraId="6A471971" w14:textId="77777777" w:rsidR="0035407E" w:rsidRPr="00FE2279" w:rsidRDefault="007743F9" w:rsidP="007743F9">
      <w:pPr>
        <w:tabs>
          <w:tab w:val="left" w:pos="3018"/>
        </w:tabs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</w:r>
    </w:p>
    <w:sectPr w:rsidR="0035407E" w:rsidRPr="00FE2279" w:rsidSect="00EE09AF">
      <w:footerReference w:type="even" r:id="rId15"/>
      <w:footerReference w:type="default" r:id="rId16"/>
      <w:pgSz w:w="11906" w:h="16838"/>
      <w:pgMar w:top="709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08C7F" w14:textId="77777777" w:rsidR="00743599" w:rsidRDefault="00743599" w:rsidP="005A3EA0">
      <w:r>
        <w:separator/>
      </w:r>
    </w:p>
  </w:endnote>
  <w:endnote w:type="continuationSeparator" w:id="0">
    <w:p w14:paraId="5B76E543" w14:textId="77777777" w:rsidR="00743599" w:rsidRDefault="00743599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6375E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886ED3D" w14:textId="77777777" w:rsidR="00905860" w:rsidRDefault="006E45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3F3D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E45D9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5DDE0A0" w14:textId="77777777" w:rsidR="00905860" w:rsidRDefault="006E45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63C8" w14:textId="77777777" w:rsidR="00743599" w:rsidRDefault="00743599" w:rsidP="005A3EA0">
      <w:r>
        <w:separator/>
      </w:r>
    </w:p>
  </w:footnote>
  <w:footnote w:type="continuationSeparator" w:id="0">
    <w:p w14:paraId="10CB85C7" w14:textId="77777777" w:rsidR="00743599" w:rsidRDefault="00743599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79CE"/>
    <w:multiLevelType w:val="hybridMultilevel"/>
    <w:tmpl w:val="96024944"/>
    <w:lvl w:ilvl="0" w:tplc="F1F6F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B309F"/>
    <w:multiLevelType w:val="hybridMultilevel"/>
    <w:tmpl w:val="4E2A26EC"/>
    <w:lvl w:ilvl="0" w:tplc="8370FB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70A9E"/>
    <w:multiLevelType w:val="hybridMultilevel"/>
    <w:tmpl w:val="0B44A91E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F162C"/>
    <w:multiLevelType w:val="hybridMultilevel"/>
    <w:tmpl w:val="9AEE0EE2"/>
    <w:lvl w:ilvl="0" w:tplc="8F761F4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4B5B5B"/>
    <w:multiLevelType w:val="hybridMultilevel"/>
    <w:tmpl w:val="BF4C4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672E9"/>
    <w:multiLevelType w:val="hybridMultilevel"/>
    <w:tmpl w:val="2834DD2E"/>
    <w:lvl w:ilvl="0" w:tplc="F98CF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2164F"/>
    <w:multiLevelType w:val="hybridMultilevel"/>
    <w:tmpl w:val="39E0B318"/>
    <w:lvl w:ilvl="0" w:tplc="1258F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8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A0CA6"/>
    <w:multiLevelType w:val="hybridMultilevel"/>
    <w:tmpl w:val="D95A0B9C"/>
    <w:lvl w:ilvl="0" w:tplc="EAC88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616061"/>
    <w:multiLevelType w:val="hybridMultilevel"/>
    <w:tmpl w:val="1758D460"/>
    <w:lvl w:ilvl="0" w:tplc="E2A8D2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3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38"/>
  </w:num>
  <w:num w:numId="4">
    <w:abstractNumId w:val="5"/>
  </w:num>
  <w:num w:numId="5">
    <w:abstractNumId w:val="27"/>
  </w:num>
  <w:num w:numId="6">
    <w:abstractNumId w:val="13"/>
  </w:num>
  <w:num w:numId="7">
    <w:abstractNumId w:val="29"/>
  </w:num>
  <w:num w:numId="8">
    <w:abstractNumId w:val="11"/>
  </w:num>
  <w:num w:numId="9">
    <w:abstractNumId w:val="43"/>
  </w:num>
  <w:num w:numId="10">
    <w:abstractNumId w:val="42"/>
  </w:num>
  <w:num w:numId="11">
    <w:abstractNumId w:val="35"/>
  </w:num>
  <w:num w:numId="12">
    <w:abstractNumId w:val="4"/>
  </w:num>
  <w:num w:numId="13">
    <w:abstractNumId w:val="36"/>
  </w:num>
  <w:num w:numId="14">
    <w:abstractNumId w:val="1"/>
  </w:num>
  <w:num w:numId="15">
    <w:abstractNumId w:val="30"/>
  </w:num>
  <w:num w:numId="16">
    <w:abstractNumId w:val="0"/>
  </w:num>
  <w:num w:numId="17">
    <w:abstractNumId w:val="2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34"/>
  </w:num>
  <w:num w:numId="23">
    <w:abstractNumId w:val="8"/>
  </w:num>
  <w:num w:numId="24">
    <w:abstractNumId w:val="7"/>
  </w:num>
  <w:num w:numId="25">
    <w:abstractNumId w:val="41"/>
  </w:num>
  <w:num w:numId="26">
    <w:abstractNumId w:val="3"/>
  </w:num>
  <w:num w:numId="27">
    <w:abstractNumId w:val="28"/>
  </w:num>
  <w:num w:numId="28">
    <w:abstractNumId w:val="16"/>
  </w:num>
  <w:num w:numId="29">
    <w:abstractNumId w:val="1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1"/>
  </w:num>
  <w:num w:numId="33">
    <w:abstractNumId w:val="15"/>
  </w:num>
  <w:num w:numId="34">
    <w:abstractNumId w:val="10"/>
  </w:num>
  <w:num w:numId="35">
    <w:abstractNumId w:val="24"/>
  </w:num>
  <w:num w:numId="36">
    <w:abstractNumId w:val="22"/>
  </w:num>
  <w:num w:numId="37">
    <w:abstractNumId w:val="31"/>
  </w:num>
  <w:num w:numId="38">
    <w:abstractNumId w:val="32"/>
  </w:num>
  <w:num w:numId="39">
    <w:abstractNumId w:val="23"/>
  </w:num>
  <w:num w:numId="40">
    <w:abstractNumId w:val="25"/>
  </w:num>
  <w:num w:numId="41">
    <w:abstractNumId w:val="39"/>
  </w:num>
  <w:num w:numId="42">
    <w:abstractNumId w:val="33"/>
  </w:num>
  <w:num w:numId="43">
    <w:abstractNumId w:val="26"/>
  </w:num>
  <w:num w:numId="44">
    <w:abstractNumId w:val="4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04C1A"/>
    <w:rsid w:val="000211DE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3417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15D53"/>
    <w:rsid w:val="0012235B"/>
    <w:rsid w:val="00122F87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51AB"/>
    <w:rsid w:val="001968FC"/>
    <w:rsid w:val="001A0481"/>
    <w:rsid w:val="001C0498"/>
    <w:rsid w:val="001C0504"/>
    <w:rsid w:val="001C43B4"/>
    <w:rsid w:val="001C656C"/>
    <w:rsid w:val="001C76DF"/>
    <w:rsid w:val="001D1E90"/>
    <w:rsid w:val="001D7FB5"/>
    <w:rsid w:val="001F6C2B"/>
    <w:rsid w:val="00203C32"/>
    <w:rsid w:val="00204658"/>
    <w:rsid w:val="002106D8"/>
    <w:rsid w:val="0021159E"/>
    <w:rsid w:val="00211CEF"/>
    <w:rsid w:val="0021758B"/>
    <w:rsid w:val="00221031"/>
    <w:rsid w:val="00222019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6153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06201"/>
    <w:rsid w:val="003215B7"/>
    <w:rsid w:val="003239F0"/>
    <w:rsid w:val="00323DCE"/>
    <w:rsid w:val="00332F40"/>
    <w:rsid w:val="003469ED"/>
    <w:rsid w:val="0035407E"/>
    <w:rsid w:val="00363356"/>
    <w:rsid w:val="00366612"/>
    <w:rsid w:val="00371F3D"/>
    <w:rsid w:val="003779BC"/>
    <w:rsid w:val="003817AA"/>
    <w:rsid w:val="00382B3D"/>
    <w:rsid w:val="00382BC6"/>
    <w:rsid w:val="003865F9"/>
    <w:rsid w:val="003913C1"/>
    <w:rsid w:val="003918F4"/>
    <w:rsid w:val="00391D13"/>
    <w:rsid w:val="00393876"/>
    <w:rsid w:val="003940D5"/>
    <w:rsid w:val="00397B03"/>
    <w:rsid w:val="003B1957"/>
    <w:rsid w:val="003B56C8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435D"/>
    <w:rsid w:val="00407B9A"/>
    <w:rsid w:val="00411484"/>
    <w:rsid w:val="00415524"/>
    <w:rsid w:val="00420522"/>
    <w:rsid w:val="00420AB8"/>
    <w:rsid w:val="00423ACA"/>
    <w:rsid w:val="0042622A"/>
    <w:rsid w:val="004562F9"/>
    <w:rsid w:val="0046126E"/>
    <w:rsid w:val="004645DD"/>
    <w:rsid w:val="004732C3"/>
    <w:rsid w:val="0048525E"/>
    <w:rsid w:val="0049258E"/>
    <w:rsid w:val="004A23D9"/>
    <w:rsid w:val="004A3173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E698C"/>
    <w:rsid w:val="004F2F69"/>
    <w:rsid w:val="00501901"/>
    <w:rsid w:val="00501D19"/>
    <w:rsid w:val="00501F5E"/>
    <w:rsid w:val="0050297D"/>
    <w:rsid w:val="0052254F"/>
    <w:rsid w:val="0053022F"/>
    <w:rsid w:val="005366D3"/>
    <w:rsid w:val="0054348E"/>
    <w:rsid w:val="005435E8"/>
    <w:rsid w:val="00561C42"/>
    <w:rsid w:val="00577F31"/>
    <w:rsid w:val="00580A67"/>
    <w:rsid w:val="00583806"/>
    <w:rsid w:val="0059351A"/>
    <w:rsid w:val="005942C1"/>
    <w:rsid w:val="00595F09"/>
    <w:rsid w:val="005A3314"/>
    <w:rsid w:val="005A3EA0"/>
    <w:rsid w:val="005A3F2C"/>
    <w:rsid w:val="005A46D1"/>
    <w:rsid w:val="005A542A"/>
    <w:rsid w:val="005B7419"/>
    <w:rsid w:val="005C4042"/>
    <w:rsid w:val="005C5882"/>
    <w:rsid w:val="005D21BA"/>
    <w:rsid w:val="005D59E4"/>
    <w:rsid w:val="005E0140"/>
    <w:rsid w:val="005E20C4"/>
    <w:rsid w:val="005E2BF5"/>
    <w:rsid w:val="005E659C"/>
    <w:rsid w:val="005E797D"/>
    <w:rsid w:val="005F3893"/>
    <w:rsid w:val="006113AD"/>
    <w:rsid w:val="006118DA"/>
    <w:rsid w:val="00613809"/>
    <w:rsid w:val="006226B1"/>
    <w:rsid w:val="006307E8"/>
    <w:rsid w:val="006338C1"/>
    <w:rsid w:val="00636B45"/>
    <w:rsid w:val="00643380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DE8"/>
    <w:rsid w:val="006B7FDA"/>
    <w:rsid w:val="006C2933"/>
    <w:rsid w:val="006D5AC3"/>
    <w:rsid w:val="006E04EB"/>
    <w:rsid w:val="006E45D9"/>
    <w:rsid w:val="006E61A8"/>
    <w:rsid w:val="006E6F30"/>
    <w:rsid w:val="006E79DB"/>
    <w:rsid w:val="006F6464"/>
    <w:rsid w:val="0071074C"/>
    <w:rsid w:val="00716273"/>
    <w:rsid w:val="007162CA"/>
    <w:rsid w:val="00720B24"/>
    <w:rsid w:val="00731DA9"/>
    <w:rsid w:val="007342BE"/>
    <w:rsid w:val="00743599"/>
    <w:rsid w:val="007453D5"/>
    <w:rsid w:val="007456FA"/>
    <w:rsid w:val="00745913"/>
    <w:rsid w:val="00752B6F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D3B51"/>
    <w:rsid w:val="007F25C3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3445E"/>
    <w:rsid w:val="0084036D"/>
    <w:rsid w:val="0084299D"/>
    <w:rsid w:val="00845BE6"/>
    <w:rsid w:val="00855833"/>
    <w:rsid w:val="00860D17"/>
    <w:rsid w:val="00860DBB"/>
    <w:rsid w:val="008622D4"/>
    <w:rsid w:val="00867BB5"/>
    <w:rsid w:val="00873ADE"/>
    <w:rsid w:val="00880979"/>
    <w:rsid w:val="00883089"/>
    <w:rsid w:val="008859A7"/>
    <w:rsid w:val="00886224"/>
    <w:rsid w:val="008911A4"/>
    <w:rsid w:val="00891441"/>
    <w:rsid w:val="008928D3"/>
    <w:rsid w:val="00896F05"/>
    <w:rsid w:val="008A1029"/>
    <w:rsid w:val="008B1B45"/>
    <w:rsid w:val="008B2647"/>
    <w:rsid w:val="008B7E4F"/>
    <w:rsid w:val="008C3365"/>
    <w:rsid w:val="008D463C"/>
    <w:rsid w:val="008D5C09"/>
    <w:rsid w:val="008D7673"/>
    <w:rsid w:val="008E7836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37070"/>
    <w:rsid w:val="0094160A"/>
    <w:rsid w:val="00943EF1"/>
    <w:rsid w:val="00950A99"/>
    <w:rsid w:val="009521B6"/>
    <w:rsid w:val="009710B9"/>
    <w:rsid w:val="00973729"/>
    <w:rsid w:val="00975BC3"/>
    <w:rsid w:val="0097731E"/>
    <w:rsid w:val="00980846"/>
    <w:rsid w:val="0098226A"/>
    <w:rsid w:val="00984A5A"/>
    <w:rsid w:val="00987612"/>
    <w:rsid w:val="00990936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1B2B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4312"/>
    <w:rsid w:val="00A05DFE"/>
    <w:rsid w:val="00A068D5"/>
    <w:rsid w:val="00A0738A"/>
    <w:rsid w:val="00A10AAF"/>
    <w:rsid w:val="00A4035A"/>
    <w:rsid w:val="00A42609"/>
    <w:rsid w:val="00A45C04"/>
    <w:rsid w:val="00A50033"/>
    <w:rsid w:val="00A507EA"/>
    <w:rsid w:val="00A51A06"/>
    <w:rsid w:val="00A51C75"/>
    <w:rsid w:val="00A52EDA"/>
    <w:rsid w:val="00A5543A"/>
    <w:rsid w:val="00A612E5"/>
    <w:rsid w:val="00A64B5D"/>
    <w:rsid w:val="00A64E96"/>
    <w:rsid w:val="00A70218"/>
    <w:rsid w:val="00A73D99"/>
    <w:rsid w:val="00A77463"/>
    <w:rsid w:val="00A83F13"/>
    <w:rsid w:val="00A857D8"/>
    <w:rsid w:val="00A87809"/>
    <w:rsid w:val="00AA20E6"/>
    <w:rsid w:val="00AA29AA"/>
    <w:rsid w:val="00AA6FAA"/>
    <w:rsid w:val="00AB563E"/>
    <w:rsid w:val="00AB71AD"/>
    <w:rsid w:val="00AC037F"/>
    <w:rsid w:val="00AC34E7"/>
    <w:rsid w:val="00AC6330"/>
    <w:rsid w:val="00AD236C"/>
    <w:rsid w:val="00AD5FFA"/>
    <w:rsid w:val="00AE49F8"/>
    <w:rsid w:val="00AF08B6"/>
    <w:rsid w:val="00B01ADC"/>
    <w:rsid w:val="00B051D3"/>
    <w:rsid w:val="00B075BE"/>
    <w:rsid w:val="00B14E0C"/>
    <w:rsid w:val="00B1719C"/>
    <w:rsid w:val="00B202A2"/>
    <w:rsid w:val="00B21E56"/>
    <w:rsid w:val="00B246F2"/>
    <w:rsid w:val="00B274C3"/>
    <w:rsid w:val="00B37557"/>
    <w:rsid w:val="00B40A16"/>
    <w:rsid w:val="00B4269D"/>
    <w:rsid w:val="00B56519"/>
    <w:rsid w:val="00B56E5B"/>
    <w:rsid w:val="00B60CA7"/>
    <w:rsid w:val="00B64C1F"/>
    <w:rsid w:val="00B6620E"/>
    <w:rsid w:val="00B77AF7"/>
    <w:rsid w:val="00B82EAD"/>
    <w:rsid w:val="00B839E8"/>
    <w:rsid w:val="00B83D79"/>
    <w:rsid w:val="00B84E5F"/>
    <w:rsid w:val="00B93FDD"/>
    <w:rsid w:val="00B9517F"/>
    <w:rsid w:val="00B957E7"/>
    <w:rsid w:val="00BA0EEC"/>
    <w:rsid w:val="00BC032E"/>
    <w:rsid w:val="00BC589F"/>
    <w:rsid w:val="00BD691C"/>
    <w:rsid w:val="00BD71F8"/>
    <w:rsid w:val="00BE0AD3"/>
    <w:rsid w:val="00BE0B27"/>
    <w:rsid w:val="00BF2E68"/>
    <w:rsid w:val="00C0203B"/>
    <w:rsid w:val="00C06DAA"/>
    <w:rsid w:val="00C15C62"/>
    <w:rsid w:val="00C2290B"/>
    <w:rsid w:val="00C23B2C"/>
    <w:rsid w:val="00C322CA"/>
    <w:rsid w:val="00C35431"/>
    <w:rsid w:val="00C40773"/>
    <w:rsid w:val="00C41899"/>
    <w:rsid w:val="00C50C08"/>
    <w:rsid w:val="00C57714"/>
    <w:rsid w:val="00C57814"/>
    <w:rsid w:val="00C60AFD"/>
    <w:rsid w:val="00C6270C"/>
    <w:rsid w:val="00C82228"/>
    <w:rsid w:val="00C8252E"/>
    <w:rsid w:val="00C82EA0"/>
    <w:rsid w:val="00C85F8E"/>
    <w:rsid w:val="00C86C99"/>
    <w:rsid w:val="00C8772D"/>
    <w:rsid w:val="00C922AC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42F8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5187"/>
    <w:rsid w:val="00D17D01"/>
    <w:rsid w:val="00D21673"/>
    <w:rsid w:val="00D23DD3"/>
    <w:rsid w:val="00D3091D"/>
    <w:rsid w:val="00D36509"/>
    <w:rsid w:val="00D370A3"/>
    <w:rsid w:val="00D40F12"/>
    <w:rsid w:val="00D8393C"/>
    <w:rsid w:val="00D85174"/>
    <w:rsid w:val="00D87E21"/>
    <w:rsid w:val="00D90F47"/>
    <w:rsid w:val="00D9469E"/>
    <w:rsid w:val="00D94F54"/>
    <w:rsid w:val="00D970AF"/>
    <w:rsid w:val="00D9740C"/>
    <w:rsid w:val="00DA2D09"/>
    <w:rsid w:val="00DA3402"/>
    <w:rsid w:val="00DA3992"/>
    <w:rsid w:val="00DA5021"/>
    <w:rsid w:val="00DA5E6F"/>
    <w:rsid w:val="00DA6046"/>
    <w:rsid w:val="00DB224B"/>
    <w:rsid w:val="00DB6B19"/>
    <w:rsid w:val="00DC3930"/>
    <w:rsid w:val="00DC64F8"/>
    <w:rsid w:val="00DC71D4"/>
    <w:rsid w:val="00DE0473"/>
    <w:rsid w:val="00DF1DB8"/>
    <w:rsid w:val="00DF6327"/>
    <w:rsid w:val="00DF6334"/>
    <w:rsid w:val="00DF6443"/>
    <w:rsid w:val="00E01C7B"/>
    <w:rsid w:val="00E061C2"/>
    <w:rsid w:val="00E070A2"/>
    <w:rsid w:val="00E07BCC"/>
    <w:rsid w:val="00E24BEA"/>
    <w:rsid w:val="00E24D33"/>
    <w:rsid w:val="00E24DA0"/>
    <w:rsid w:val="00E34BD8"/>
    <w:rsid w:val="00E36FAA"/>
    <w:rsid w:val="00E51EF0"/>
    <w:rsid w:val="00E53F38"/>
    <w:rsid w:val="00E61D03"/>
    <w:rsid w:val="00E63015"/>
    <w:rsid w:val="00E666D4"/>
    <w:rsid w:val="00E714AA"/>
    <w:rsid w:val="00E71FF6"/>
    <w:rsid w:val="00E72B97"/>
    <w:rsid w:val="00E75FF1"/>
    <w:rsid w:val="00E765B1"/>
    <w:rsid w:val="00E7672B"/>
    <w:rsid w:val="00E81DBA"/>
    <w:rsid w:val="00E82A3E"/>
    <w:rsid w:val="00E83A98"/>
    <w:rsid w:val="00E83CA9"/>
    <w:rsid w:val="00E84056"/>
    <w:rsid w:val="00E86F3F"/>
    <w:rsid w:val="00E90604"/>
    <w:rsid w:val="00E92AA2"/>
    <w:rsid w:val="00EA0B0A"/>
    <w:rsid w:val="00EA1321"/>
    <w:rsid w:val="00EA40A5"/>
    <w:rsid w:val="00EA4BF5"/>
    <w:rsid w:val="00EA6FB8"/>
    <w:rsid w:val="00EB3FD3"/>
    <w:rsid w:val="00EB4D44"/>
    <w:rsid w:val="00EB7B3B"/>
    <w:rsid w:val="00EC5C4E"/>
    <w:rsid w:val="00EC6086"/>
    <w:rsid w:val="00ED3B4B"/>
    <w:rsid w:val="00ED7E07"/>
    <w:rsid w:val="00EE09AF"/>
    <w:rsid w:val="00EE19D0"/>
    <w:rsid w:val="00EE274E"/>
    <w:rsid w:val="00EE40D2"/>
    <w:rsid w:val="00EE5BE7"/>
    <w:rsid w:val="00EF5DCC"/>
    <w:rsid w:val="00F00300"/>
    <w:rsid w:val="00F00E95"/>
    <w:rsid w:val="00F05E5B"/>
    <w:rsid w:val="00F064F2"/>
    <w:rsid w:val="00F11439"/>
    <w:rsid w:val="00F33159"/>
    <w:rsid w:val="00F419E7"/>
    <w:rsid w:val="00F41A18"/>
    <w:rsid w:val="00F42B48"/>
    <w:rsid w:val="00F5196C"/>
    <w:rsid w:val="00F52666"/>
    <w:rsid w:val="00F53305"/>
    <w:rsid w:val="00F56F7F"/>
    <w:rsid w:val="00F60595"/>
    <w:rsid w:val="00F61282"/>
    <w:rsid w:val="00F667D0"/>
    <w:rsid w:val="00F71F2E"/>
    <w:rsid w:val="00F72379"/>
    <w:rsid w:val="00F73B60"/>
    <w:rsid w:val="00F75939"/>
    <w:rsid w:val="00F76452"/>
    <w:rsid w:val="00F8708E"/>
    <w:rsid w:val="00F87EFB"/>
    <w:rsid w:val="00F95556"/>
    <w:rsid w:val="00FA53FB"/>
    <w:rsid w:val="00FA7C20"/>
    <w:rsid w:val="00FB2BCA"/>
    <w:rsid w:val="00FB4F7A"/>
    <w:rsid w:val="00FB50B5"/>
    <w:rsid w:val="00FC6D20"/>
    <w:rsid w:val="00FD7565"/>
    <w:rsid w:val="00FD7D8C"/>
    <w:rsid w:val="00FE2279"/>
    <w:rsid w:val="00FE2344"/>
    <w:rsid w:val="00FF3368"/>
    <w:rsid w:val="00FF386E"/>
    <w:rsid w:val="00FF4063"/>
    <w:rsid w:val="00FF430F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444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rodne-novine.nn.hr/clanci/sluzbeni/2022_08_96_142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rukturnifondovi.hr/eu-fondovi/eu-fondovi-2021-202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ukovar.hr/sluzbeni-vjesnik-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azvoj.gov.hr/UserDocsImages/O%20ministarstvu/Regionalni%20razvoj/Smjernice%20v2.1_2_10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211E-15E4-477A-9D46-826B4BFC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Martina Prepunic</cp:lastModifiedBy>
  <cp:revision>5</cp:revision>
  <cp:lastPrinted>2023-03-23T07:00:00Z</cp:lastPrinted>
  <dcterms:created xsi:type="dcterms:W3CDTF">2024-02-28T09:24:00Z</dcterms:created>
  <dcterms:modified xsi:type="dcterms:W3CDTF">2024-03-04T10:51:00Z</dcterms:modified>
</cp:coreProperties>
</file>