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B82B" w14:textId="77777777" w:rsidR="004735C9" w:rsidRPr="004735C9" w:rsidRDefault="004735C9" w:rsidP="004735C9">
      <w:pPr>
        <w:rPr>
          <w:rFonts w:cs="Tahoma"/>
          <w:sz w:val="22"/>
          <w:szCs w:val="22"/>
          <w:lang w:val="hr-HR"/>
        </w:rPr>
      </w:pPr>
    </w:p>
    <w:p w14:paraId="72D91093" w14:textId="77777777" w:rsidR="004735C9" w:rsidRPr="00C33319" w:rsidRDefault="004735C9" w:rsidP="004735C9">
      <w:pPr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</w:p>
    <w:p w14:paraId="0C5DD822" w14:textId="77777777" w:rsidR="004735C9" w:rsidRPr="00C33319" w:rsidRDefault="004735C9" w:rsidP="004735C9">
      <w:pPr>
        <w:rPr>
          <w:rFonts w:cs="Tahoma"/>
          <w:lang w:val="hr-HR"/>
        </w:rPr>
      </w:pPr>
    </w:p>
    <w:p w14:paraId="0739463B" w14:textId="77777777" w:rsidR="004735C9" w:rsidRPr="00C33319" w:rsidRDefault="004735C9" w:rsidP="004735C9">
      <w:pPr>
        <w:rPr>
          <w:rFonts w:cs="Tahoma"/>
          <w:lang w:val="hr-HR"/>
        </w:rPr>
      </w:pPr>
      <w:r w:rsidRPr="00C33319">
        <w:rPr>
          <w:rFonts w:cs="Tahoma"/>
          <w:lang w:val="hr-HR"/>
        </w:rPr>
        <w:t>Načela dobre prakse u partnerstvu:</w:t>
      </w:r>
    </w:p>
    <w:p w14:paraId="3B47E98D" w14:textId="5FCE5DAA" w:rsidR="004735C9" w:rsidRPr="00C33319" w:rsidRDefault="004735C9" w:rsidP="004735C9">
      <w:pPr>
        <w:widowControl w:val="0"/>
        <w:numPr>
          <w:ilvl w:val="0"/>
          <w:numId w:val="25"/>
        </w:numPr>
        <w:tabs>
          <w:tab w:val="left" w:pos="283"/>
        </w:tabs>
        <w:spacing w:before="120"/>
        <w:ind w:left="284" w:hanging="284"/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>Prije podnošenja prijave ugovornom tijelu, svi partneri moraju pročitati tekst poziva i upute za podnošenje prijave te razumjeti svoju ulogu u projektu.</w:t>
      </w:r>
    </w:p>
    <w:p w14:paraId="50D78ED4" w14:textId="77777777" w:rsidR="004735C9" w:rsidRPr="00C33319" w:rsidRDefault="004735C9" w:rsidP="004735C9">
      <w:pPr>
        <w:widowControl w:val="0"/>
        <w:numPr>
          <w:ilvl w:val="0"/>
          <w:numId w:val="25"/>
        </w:numPr>
        <w:tabs>
          <w:tab w:val="left" w:pos="283"/>
        </w:tabs>
        <w:spacing w:before="120"/>
        <w:ind w:left="284" w:hanging="284"/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>Svi partneri ovlašćuju organizaciju – prijavitelja da ih zastupa u svim poslovima s ugovornim tijelom u kontekstu provedbe projekta.</w:t>
      </w:r>
    </w:p>
    <w:p w14:paraId="788F353A" w14:textId="77777777" w:rsidR="004735C9" w:rsidRPr="00C33319" w:rsidRDefault="004735C9" w:rsidP="004735C9">
      <w:pPr>
        <w:widowControl w:val="0"/>
        <w:numPr>
          <w:ilvl w:val="0"/>
          <w:numId w:val="25"/>
        </w:numPr>
        <w:tabs>
          <w:tab w:val="left" w:pos="283"/>
        </w:tabs>
        <w:spacing w:before="120"/>
        <w:ind w:left="284" w:hanging="284"/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28F9E696" w14:textId="77777777" w:rsidR="004735C9" w:rsidRPr="00C33319" w:rsidRDefault="004735C9" w:rsidP="004735C9">
      <w:pPr>
        <w:widowControl w:val="0"/>
        <w:numPr>
          <w:ilvl w:val="0"/>
          <w:numId w:val="25"/>
        </w:numPr>
        <w:tabs>
          <w:tab w:val="left" w:pos="283"/>
        </w:tabs>
        <w:spacing w:before="120"/>
        <w:ind w:left="284" w:hanging="284"/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160FCD5B" w14:textId="77777777" w:rsidR="004735C9" w:rsidRPr="00C33319" w:rsidRDefault="004735C9" w:rsidP="004735C9">
      <w:pPr>
        <w:widowControl w:val="0"/>
        <w:numPr>
          <w:ilvl w:val="0"/>
          <w:numId w:val="25"/>
        </w:numPr>
        <w:tabs>
          <w:tab w:val="left" w:pos="283"/>
        </w:tabs>
        <w:spacing w:before="120"/>
        <w:ind w:left="284" w:hanging="284"/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7745CCC2" w14:textId="77777777" w:rsidR="004735C9" w:rsidRPr="004735C9" w:rsidRDefault="004735C9" w:rsidP="004735C9">
      <w:pPr>
        <w:ind w:left="283"/>
        <w:jc w:val="center"/>
        <w:rPr>
          <w:rFonts w:cs="Tahoma"/>
          <w:b/>
          <w:sz w:val="22"/>
          <w:szCs w:val="22"/>
          <w:lang w:val="hr-HR"/>
        </w:rPr>
      </w:pPr>
    </w:p>
    <w:p w14:paraId="4BCD313A" w14:textId="77777777" w:rsidR="004735C9" w:rsidRPr="004735C9" w:rsidRDefault="004735C9" w:rsidP="004735C9">
      <w:pPr>
        <w:ind w:left="283"/>
        <w:jc w:val="center"/>
        <w:rPr>
          <w:rFonts w:cs="Tahoma"/>
          <w:b/>
          <w:sz w:val="22"/>
          <w:szCs w:val="22"/>
          <w:lang w:val="hr-HR"/>
        </w:rPr>
      </w:pPr>
    </w:p>
    <w:p w14:paraId="19E65690" w14:textId="77777777" w:rsidR="004735C9" w:rsidRPr="00C33319" w:rsidRDefault="004735C9" w:rsidP="004735C9">
      <w:pPr>
        <w:ind w:left="283"/>
        <w:jc w:val="center"/>
        <w:rPr>
          <w:rFonts w:cs="Tahoma"/>
          <w:b/>
          <w:bCs/>
          <w:sz w:val="28"/>
          <w:szCs w:val="28"/>
          <w:lang w:val="hr-HR"/>
        </w:rPr>
      </w:pPr>
      <w:r w:rsidRPr="00C33319">
        <w:rPr>
          <w:rFonts w:cs="Tahoma"/>
          <w:b/>
          <w:sz w:val="28"/>
          <w:szCs w:val="28"/>
          <w:lang w:val="hr-HR"/>
        </w:rPr>
        <w:t>IZJAVA O PARTNERSTVU</w:t>
      </w:r>
    </w:p>
    <w:p w14:paraId="349399A5" w14:textId="77777777" w:rsidR="004735C9" w:rsidRPr="004735C9" w:rsidRDefault="004735C9" w:rsidP="004735C9">
      <w:pPr>
        <w:rPr>
          <w:rFonts w:cs="Tahoma"/>
          <w:sz w:val="22"/>
          <w:szCs w:val="22"/>
          <w:lang w:val="hr-HR"/>
        </w:rPr>
      </w:pPr>
    </w:p>
    <w:p w14:paraId="1D7A25C9" w14:textId="77777777" w:rsidR="004735C9" w:rsidRPr="004735C9" w:rsidRDefault="004735C9" w:rsidP="004735C9">
      <w:pPr>
        <w:rPr>
          <w:rFonts w:cs="Tahoma"/>
          <w:sz w:val="22"/>
          <w:szCs w:val="22"/>
          <w:lang w:val="hr-HR"/>
        </w:rPr>
      </w:pPr>
    </w:p>
    <w:p w14:paraId="72085780" w14:textId="77777777" w:rsidR="004735C9" w:rsidRPr="00C33319" w:rsidRDefault="004735C9" w:rsidP="004735C9">
      <w:pPr>
        <w:jc w:val="both"/>
        <w:rPr>
          <w:rFonts w:cs="Tahoma"/>
          <w:lang w:val="hr-HR"/>
        </w:rPr>
      </w:pPr>
      <w:r w:rsidRPr="00C33319">
        <w:rPr>
          <w:rFonts w:cs="Tahoma"/>
          <w:lang w:val="hr-HR"/>
        </w:rPr>
        <w:t>Pročitali smo sadržaj prijave projekta pod nazivom _________________________ koji se podnosi ugovornom tijelu i suglasni smo s njome. Obvezujemo se pridržavati gore navedenih načela dobre prakse u partnerstvu.</w:t>
      </w:r>
    </w:p>
    <w:p w14:paraId="4511AE47" w14:textId="77777777" w:rsidR="004735C9" w:rsidRPr="004735C9" w:rsidRDefault="004735C9" w:rsidP="004735C9">
      <w:pPr>
        <w:jc w:val="both"/>
        <w:rPr>
          <w:rFonts w:cs="Tahoma"/>
          <w:sz w:val="22"/>
          <w:szCs w:val="22"/>
          <w:lang w:val="hr-HR"/>
        </w:rPr>
      </w:pPr>
    </w:p>
    <w:p w14:paraId="5257BF78" w14:textId="77777777" w:rsidR="004735C9" w:rsidRPr="004735C9" w:rsidRDefault="004735C9" w:rsidP="004735C9">
      <w:pPr>
        <w:rPr>
          <w:rFonts w:cs="Tahoma"/>
          <w:sz w:val="22"/>
          <w:szCs w:val="22"/>
          <w:lang w:val="hr-HR"/>
        </w:rPr>
      </w:pP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694"/>
        <w:gridCol w:w="2693"/>
      </w:tblGrid>
      <w:tr w:rsidR="004735C9" w:rsidRPr="004735C9" w14:paraId="2FB91068" w14:textId="77777777" w:rsidTr="004735C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B594B18" w14:textId="77777777" w:rsidR="004735C9" w:rsidRPr="004735C9" w:rsidRDefault="004735C9" w:rsidP="004735C9">
            <w:pPr>
              <w:pStyle w:val="WW-Naslovtablice111111"/>
              <w:snapToGrid w:val="0"/>
              <w:rPr>
                <w:rFonts w:cs="Tahoma"/>
                <w:i w:val="0"/>
                <w:iCs w:val="0"/>
                <w:sz w:val="22"/>
                <w:szCs w:val="22"/>
              </w:rPr>
            </w:pPr>
            <w:r w:rsidRPr="004735C9">
              <w:rPr>
                <w:rFonts w:cs="Tahoma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BA28BCA" w14:textId="77777777" w:rsidR="004735C9" w:rsidRPr="004735C9" w:rsidRDefault="004735C9" w:rsidP="004735C9">
            <w:pPr>
              <w:pStyle w:val="WW-Naslovtablice111111"/>
              <w:snapToGrid w:val="0"/>
              <w:rPr>
                <w:rFonts w:cs="Tahoma"/>
                <w:i w:val="0"/>
                <w:sz w:val="22"/>
                <w:szCs w:val="22"/>
              </w:rPr>
            </w:pPr>
            <w:r w:rsidRPr="004735C9">
              <w:rPr>
                <w:rFonts w:cs="Tahoma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D9CDCE" w14:textId="77777777" w:rsidR="004735C9" w:rsidRPr="004735C9" w:rsidRDefault="004735C9" w:rsidP="004735C9">
            <w:pPr>
              <w:pStyle w:val="WW-Naslovtablice111111"/>
              <w:snapToGrid w:val="0"/>
              <w:rPr>
                <w:rFonts w:cs="Tahoma"/>
                <w:i w:val="0"/>
                <w:sz w:val="22"/>
                <w:szCs w:val="22"/>
              </w:rPr>
            </w:pPr>
            <w:r w:rsidRPr="004735C9">
              <w:rPr>
                <w:rFonts w:cs="Tahoma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4735C9" w:rsidRPr="004735C9" w14:paraId="5EACF01A" w14:textId="77777777" w:rsidTr="004735C9">
        <w:tc>
          <w:tcPr>
            <w:tcW w:w="3828" w:type="dxa"/>
          </w:tcPr>
          <w:p w14:paraId="69B744F0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6DC9F41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D641F3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4735C9" w:rsidRPr="004735C9" w14:paraId="2A736BFE" w14:textId="77777777" w:rsidTr="004735C9">
        <w:tc>
          <w:tcPr>
            <w:tcW w:w="3828" w:type="dxa"/>
          </w:tcPr>
          <w:p w14:paraId="2B83F3B5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292D91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C5B9BD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4735C9" w:rsidRPr="004735C9" w14:paraId="3DF356CA" w14:textId="77777777" w:rsidTr="004735C9">
        <w:tc>
          <w:tcPr>
            <w:tcW w:w="3828" w:type="dxa"/>
          </w:tcPr>
          <w:p w14:paraId="2902B974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916A3C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A56A7F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4735C9" w:rsidRPr="004735C9" w14:paraId="7EEE72DA" w14:textId="77777777" w:rsidTr="004735C9">
        <w:tc>
          <w:tcPr>
            <w:tcW w:w="3828" w:type="dxa"/>
          </w:tcPr>
          <w:p w14:paraId="3B555641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3DAD168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A05BCD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4735C9" w:rsidRPr="004735C9" w14:paraId="65106C03" w14:textId="77777777" w:rsidTr="004735C9">
        <w:tc>
          <w:tcPr>
            <w:tcW w:w="3828" w:type="dxa"/>
          </w:tcPr>
          <w:p w14:paraId="1CB91BEB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70D0A1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006430" w14:textId="77777777" w:rsidR="004735C9" w:rsidRPr="004735C9" w:rsidRDefault="004735C9" w:rsidP="009874FA">
            <w:pPr>
              <w:pStyle w:val="WW-Sadrajitablice111111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14:paraId="420CA28E" w14:textId="77777777" w:rsidR="004735C9" w:rsidRPr="004735C9" w:rsidRDefault="004735C9" w:rsidP="004735C9">
      <w:pPr>
        <w:rPr>
          <w:sz w:val="22"/>
          <w:szCs w:val="22"/>
          <w:lang w:val="hr-HR"/>
        </w:rPr>
      </w:pPr>
    </w:p>
    <w:p w14:paraId="79C4F7E6" w14:textId="77777777" w:rsidR="004735C9" w:rsidRPr="004735C9" w:rsidRDefault="004735C9" w:rsidP="004735C9">
      <w:pPr>
        <w:rPr>
          <w:sz w:val="22"/>
          <w:szCs w:val="22"/>
          <w:lang w:val="hr-HR"/>
        </w:rPr>
      </w:pPr>
    </w:p>
    <w:p w14:paraId="0B387C75" w14:textId="7D3EF3A8" w:rsidR="00755915" w:rsidRPr="004735C9" w:rsidRDefault="00755915" w:rsidP="004735C9">
      <w:pPr>
        <w:rPr>
          <w:lang w:val="hr-HR"/>
        </w:rPr>
      </w:pPr>
    </w:p>
    <w:sectPr w:rsidR="00755915" w:rsidRPr="004735C9" w:rsidSect="00B82033">
      <w:headerReference w:type="default" r:id="rId8"/>
      <w:footerReference w:type="default" r:id="rId9"/>
      <w:pgSz w:w="11906" w:h="16838"/>
      <w:pgMar w:top="1727" w:right="1417" w:bottom="1276" w:left="1276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D173" w14:textId="77777777" w:rsidR="00C55D31" w:rsidRDefault="00C55D31">
      <w:r>
        <w:separator/>
      </w:r>
    </w:p>
  </w:endnote>
  <w:endnote w:type="continuationSeparator" w:id="0">
    <w:p w14:paraId="7DAF4AA8" w14:textId="77777777" w:rsidR="00C55D31" w:rsidRDefault="00C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4A615DE1" w:rsidR="004E0AF0" w:rsidRPr="00B82033" w:rsidRDefault="004E0AF0" w:rsidP="00B8203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9805" w14:textId="77777777" w:rsidR="00C55D31" w:rsidRDefault="00C55D31">
      <w:r>
        <w:separator/>
      </w:r>
    </w:p>
  </w:footnote>
  <w:footnote w:type="continuationSeparator" w:id="0">
    <w:p w14:paraId="2B7A6D42" w14:textId="77777777" w:rsidR="00C55D31" w:rsidRDefault="00C5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7FF98F60">
          <wp:simplePos x="0" y="0"/>
          <wp:positionH relativeFrom="column">
            <wp:posOffset>2390140</wp:posOffset>
          </wp:positionH>
          <wp:positionV relativeFrom="paragraph">
            <wp:posOffset>-41910</wp:posOffset>
          </wp:positionV>
          <wp:extent cx="949960" cy="914400"/>
          <wp:effectExtent l="0" t="0" r="0" b="0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366BA6F1" w:rsidR="00755915" w:rsidRDefault="00755915" w:rsidP="009B541E">
    <w:pPr>
      <w:pStyle w:val="Zaglavlje"/>
      <w:tabs>
        <w:tab w:val="clear" w:pos="4536"/>
        <w:tab w:val="center" w:pos="993"/>
      </w:tabs>
      <w:jc w:val="both"/>
    </w:pPr>
    <w:r>
      <w:tab/>
      <w:t xml:space="preserve">                                          </w:t>
    </w:r>
  </w:p>
  <w:p w14:paraId="5AF0477D" w14:textId="4EF35B61" w:rsidR="004735C9" w:rsidRDefault="004735C9" w:rsidP="009B541E">
    <w:pPr>
      <w:pStyle w:val="Zaglavlje"/>
      <w:tabs>
        <w:tab w:val="clear" w:pos="4536"/>
        <w:tab w:val="center" w:pos="993"/>
      </w:tabs>
      <w:jc w:val="both"/>
    </w:pPr>
  </w:p>
  <w:p w14:paraId="701664FA" w14:textId="77777777" w:rsidR="00C33319" w:rsidRDefault="00C33319" w:rsidP="004735C9">
    <w:pPr>
      <w:tabs>
        <w:tab w:val="left" w:pos="3285"/>
      </w:tabs>
      <w:suppressAutoHyphens w:val="0"/>
      <w:jc w:val="center"/>
      <w:rPr>
        <w:bCs/>
        <w:sz w:val="20"/>
        <w:szCs w:val="20"/>
        <w:lang w:val="hr-HR" w:eastAsia="hr-HR"/>
      </w:rPr>
    </w:pPr>
  </w:p>
  <w:p w14:paraId="1DD4A9C2" w14:textId="77777777" w:rsidR="00C33319" w:rsidRDefault="00C33319" w:rsidP="004735C9">
    <w:pPr>
      <w:tabs>
        <w:tab w:val="left" w:pos="3285"/>
      </w:tabs>
      <w:suppressAutoHyphens w:val="0"/>
      <w:jc w:val="center"/>
      <w:rPr>
        <w:bCs/>
        <w:sz w:val="20"/>
        <w:szCs w:val="20"/>
        <w:lang w:val="hr-HR" w:eastAsia="hr-HR"/>
      </w:rPr>
    </w:pPr>
  </w:p>
  <w:p w14:paraId="037A5C82" w14:textId="262CC029" w:rsidR="004735C9" w:rsidRPr="004735C9" w:rsidRDefault="004735C9" w:rsidP="004735C9">
    <w:pPr>
      <w:tabs>
        <w:tab w:val="left" w:pos="3285"/>
      </w:tabs>
      <w:suppressAutoHyphens w:val="0"/>
      <w:jc w:val="center"/>
      <w:rPr>
        <w:bCs/>
        <w:sz w:val="20"/>
        <w:szCs w:val="20"/>
        <w:lang w:val="hr-HR" w:eastAsia="hr-HR"/>
      </w:rPr>
    </w:pPr>
    <w:r w:rsidRPr="004735C9">
      <w:rPr>
        <w:bCs/>
        <w:sz w:val="20"/>
        <w:szCs w:val="20"/>
        <w:lang w:val="hr-HR" w:eastAsia="hr-HR"/>
      </w:rPr>
      <w:t>JAVNI POZIV</w:t>
    </w:r>
  </w:p>
  <w:p w14:paraId="083B86DA" w14:textId="77777777" w:rsidR="004735C9" w:rsidRPr="004735C9" w:rsidRDefault="004735C9" w:rsidP="004735C9">
    <w:pPr>
      <w:suppressAutoHyphens w:val="0"/>
      <w:jc w:val="center"/>
      <w:rPr>
        <w:bCs/>
        <w:sz w:val="20"/>
        <w:szCs w:val="20"/>
        <w:lang w:val="hr-HR" w:eastAsia="hr-HR"/>
      </w:rPr>
    </w:pPr>
    <w:r w:rsidRPr="004735C9">
      <w:rPr>
        <w:bCs/>
        <w:sz w:val="20"/>
        <w:szCs w:val="20"/>
        <w:lang w:val="hr-HR" w:eastAsia="hr-HR"/>
      </w:rPr>
      <w:t xml:space="preserve">za sufinanciranje programa javnih potreba u sportu </w:t>
    </w:r>
  </w:p>
  <w:p w14:paraId="69057153" w14:textId="6EB11653" w:rsidR="004735C9" w:rsidRPr="004735C9" w:rsidRDefault="004735C9" w:rsidP="004735C9">
    <w:pPr>
      <w:pStyle w:val="Zaglavlje"/>
      <w:tabs>
        <w:tab w:val="clear" w:pos="4536"/>
        <w:tab w:val="clear" w:pos="9072"/>
        <w:tab w:val="left" w:pos="3780"/>
      </w:tabs>
      <w:jc w:val="center"/>
      <w:rPr>
        <w:bCs/>
        <w:color w:val="4F81BD" w:themeColor="accent1"/>
        <w:sz w:val="20"/>
        <w:szCs w:val="20"/>
      </w:rPr>
    </w:pPr>
    <w:r w:rsidRPr="004735C9">
      <w:rPr>
        <w:bCs/>
        <w:sz w:val="20"/>
        <w:szCs w:val="20"/>
        <w:lang w:val="hr-HR" w:eastAsia="hr-HR"/>
      </w:rPr>
      <w:t>Grada Vukovara za 2023.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7EE"/>
    <w:multiLevelType w:val="hybridMultilevel"/>
    <w:tmpl w:val="B178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324D"/>
    <w:multiLevelType w:val="hybridMultilevel"/>
    <w:tmpl w:val="3BD482A4"/>
    <w:lvl w:ilvl="0" w:tplc="1B669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70422">
    <w:abstractNumId w:val="22"/>
  </w:num>
  <w:num w:numId="2" w16cid:durableId="141582650">
    <w:abstractNumId w:val="5"/>
  </w:num>
  <w:num w:numId="3" w16cid:durableId="2042320298">
    <w:abstractNumId w:val="8"/>
  </w:num>
  <w:num w:numId="4" w16cid:durableId="447628371">
    <w:abstractNumId w:val="15"/>
  </w:num>
  <w:num w:numId="5" w16cid:durableId="1772163982">
    <w:abstractNumId w:val="19"/>
  </w:num>
  <w:num w:numId="6" w16cid:durableId="1865243454">
    <w:abstractNumId w:val="9"/>
  </w:num>
  <w:num w:numId="7" w16cid:durableId="1905141620">
    <w:abstractNumId w:val="14"/>
  </w:num>
  <w:num w:numId="8" w16cid:durableId="369845593">
    <w:abstractNumId w:val="11"/>
  </w:num>
  <w:num w:numId="9" w16cid:durableId="1915695906">
    <w:abstractNumId w:val="13"/>
  </w:num>
  <w:num w:numId="10" w16cid:durableId="610865249">
    <w:abstractNumId w:val="12"/>
  </w:num>
  <w:num w:numId="11" w16cid:durableId="1256791422">
    <w:abstractNumId w:val="7"/>
  </w:num>
  <w:num w:numId="12" w16cid:durableId="748692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3795282">
    <w:abstractNumId w:val="18"/>
  </w:num>
  <w:num w:numId="14" w16cid:durableId="1328827385">
    <w:abstractNumId w:val="2"/>
  </w:num>
  <w:num w:numId="15" w16cid:durableId="852374954">
    <w:abstractNumId w:val="21"/>
  </w:num>
  <w:num w:numId="16" w16cid:durableId="1830096273">
    <w:abstractNumId w:val="1"/>
  </w:num>
  <w:num w:numId="17" w16cid:durableId="1983805239">
    <w:abstractNumId w:val="10"/>
  </w:num>
  <w:num w:numId="18" w16cid:durableId="1146508165">
    <w:abstractNumId w:val="4"/>
  </w:num>
  <w:num w:numId="19" w16cid:durableId="365905978">
    <w:abstractNumId w:val="3"/>
  </w:num>
  <w:num w:numId="20" w16cid:durableId="1443183440">
    <w:abstractNumId w:val="6"/>
  </w:num>
  <w:num w:numId="21" w16cid:durableId="915239398">
    <w:abstractNumId w:val="16"/>
  </w:num>
  <w:num w:numId="22" w16cid:durableId="491530538">
    <w:abstractNumId w:val="17"/>
  </w:num>
  <w:num w:numId="23" w16cid:durableId="840512187">
    <w:abstractNumId w:val="23"/>
  </w:num>
  <w:num w:numId="24" w16cid:durableId="218443702">
    <w:abstractNumId w:val="20"/>
  </w:num>
  <w:num w:numId="25" w16cid:durableId="16509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4DEA"/>
    <w:rsid w:val="001C568A"/>
    <w:rsid w:val="001C654E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0B1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4106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3ACD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35C9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273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27B8C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B20BD"/>
    <w:rsid w:val="005D2976"/>
    <w:rsid w:val="005D2D91"/>
    <w:rsid w:val="005D381E"/>
    <w:rsid w:val="005D5C4C"/>
    <w:rsid w:val="005E0777"/>
    <w:rsid w:val="005F0D33"/>
    <w:rsid w:val="00606B97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A2C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276A5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2033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3319"/>
    <w:rsid w:val="00C349AB"/>
    <w:rsid w:val="00C43D5A"/>
    <w:rsid w:val="00C46700"/>
    <w:rsid w:val="00C46FFC"/>
    <w:rsid w:val="00C4724B"/>
    <w:rsid w:val="00C52546"/>
    <w:rsid w:val="00C53CAF"/>
    <w:rsid w:val="00C55D31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26B2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paragraph" w:customStyle="1" w:styleId="SubTitle2">
    <w:name w:val="SubTitle 2"/>
    <w:basedOn w:val="Normal"/>
    <w:rsid w:val="00606B97"/>
    <w:pPr>
      <w:suppressAutoHyphens w:val="0"/>
      <w:spacing w:after="240"/>
      <w:jc w:val="center"/>
    </w:pPr>
    <w:rPr>
      <w:b/>
      <w:snapToGrid w:val="0"/>
      <w:sz w:val="32"/>
      <w:szCs w:val="20"/>
      <w:lang w:eastAsia="en-US"/>
    </w:rPr>
  </w:style>
  <w:style w:type="paragraph" w:customStyle="1" w:styleId="WW-Sadrajitablice111111">
    <w:name w:val="WW-Sadržaji tablice111111"/>
    <w:basedOn w:val="Tijeloteksta"/>
    <w:rsid w:val="004735C9"/>
    <w:pPr>
      <w:widowControl w:val="0"/>
      <w:suppressLineNumbers/>
    </w:pPr>
    <w:rPr>
      <w:rFonts w:eastAsia="Arial Unicode MS"/>
      <w:szCs w:val="20"/>
      <w:lang w:val="hr-HR"/>
    </w:rPr>
  </w:style>
  <w:style w:type="paragraph" w:customStyle="1" w:styleId="WW-Naslovtablice111111">
    <w:name w:val="WW-Naslov tablice111111"/>
    <w:basedOn w:val="WW-Sadrajitablice111111"/>
    <w:rsid w:val="004735C9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735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735C9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698</cp:revision>
  <cp:lastPrinted>2022-09-28T10:29:00Z</cp:lastPrinted>
  <dcterms:created xsi:type="dcterms:W3CDTF">2015-10-23T05:29:00Z</dcterms:created>
  <dcterms:modified xsi:type="dcterms:W3CDTF">2022-09-28T11:49:00Z</dcterms:modified>
</cp:coreProperties>
</file>